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52829" w14:textId="77777777" w:rsidR="00EA6EEE" w:rsidRPr="005F271F" w:rsidRDefault="00EA6EEE" w:rsidP="00CB6C31">
      <w:pPr>
        <w:spacing w:line="360" w:lineRule="auto"/>
        <w:jc w:val="both"/>
        <w:rPr>
          <w:rFonts w:asciiTheme="minorHAnsi" w:hAnsiTheme="minorHAnsi" w:cstheme="minorHAnsi"/>
        </w:rPr>
      </w:pPr>
    </w:p>
    <w:p w14:paraId="56F40789" w14:textId="77777777" w:rsidR="001D0A06" w:rsidRDefault="001D0A06" w:rsidP="00CB6C31">
      <w:pPr>
        <w:spacing w:line="360" w:lineRule="auto"/>
        <w:ind w:left="708" w:firstLine="708"/>
        <w:rPr>
          <w:rFonts w:asciiTheme="minorHAnsi" w:hAnsiTheme="minorHAnsi" w:cstheme="minorHAnsi"/>
          <w:b/>
          <w:sz w:val="72"/>
          <w:szCs w:val="72"/>
        </w:rPr>
      </w:pPr>
    </w:p>
    <w:p w14:paraId="6A35282A" w14:textId="45AE9E19" w:rsidR="00CE07E7" w:rsidRDefault="00CE07E7" w:rsidP="00CB6C31">
      <w:pPr>
        <w:spacing w:line="360" w:lineRule="auto"/>
        <w:ind w:left="708" w:firstLine="708"/>
        <w:rPr>
          <w:rFonts w:asciiTheme="minorHAnsi" w:hAnsiTheme="minorHAnsi" w:cstheme="minorHAnsi"/>
          <w:b/>
          <w:sz w:val="72"/>
          <w:szCs w:val="72"/>
        </w:rPr>
      </w:pPr>
      <w:r w:rsidRPr="005F271F">
        <w:rPr>
          <w:rFonts w:asciiTheme="minorHAnsi" w:hAnsiTheme="minorHAnsi" w:cstheme="minorHAnsi"/>
          <w:b/>
          <w:sz w:val="72"/>
          <w:szCs w:val="72"/>
        </w:rPr>
        <w:t>Raamovereenkomst</w:t>
      </w:r>
    </w:p>
    <w:p w14:paraId="5865EF19" w14:textId="7A29D2C7" w:rsidR="001D0A06" w:rsidRDefault="001D0A06" w:rsidP="001D0A06">
      <w:pPr>
        <w:spacing w:line="360" w:lineRule="auto"/>
        <w:jc w:val="center"/>
        <w:rPr>
          <w:rFonts w:asciiTheme="minorHAnsi" w:hAnsiTheme="minorHAnsi" w:cs="Calibri"/>
          <w:b/>
          <w:sz w:val="40"/>
          <w:szCs w:val="40"/>
        </w:rPr>
      </w:pPr>
      <w:bookmarkStart w:id="0" w:name="_Hlk499028095"/>
      <w:bookmarkStart w:id="1" w:name="_Toc339447069"/>
      <w:bookmarkStart w:id="2" w:name="_Toc330286348"/>
      <w:bookmarkStart w:id="3" w:name="_Toc339526773"/>
      <w:r>
        <w:rPr>
          <w:rFonts w:asciiTheme="minorHAnsi" w:hAnsiTheme="minorHAnsi" w:cs="Calibri"/>
          <w:b/>
          <w:sz w:val="40"/>
          <w:szCs w:val="40"/>
        </w:rPr>
        <w:t>Europese aanbesteding</w:t>
      </w:r>
    </w:p>
    <w:p w14:paraId="5992858C" w14:textId="77777777" w:rsidR="001D0A06" w:rsidRDefault="001D0A06" w:rsidP="001D0A06">
      <w:pPr>
        <w:spacing w:line="360" w:lineRule="auto"/>
        <w:jc w:val="center"/>
        <w:rPr>
          <w:rFonts w:asciiTheme="minorHAnsi" w:hAnsiTheme="minorHAnsi" w:cs="Calibri"/>
          <w:b/>
          <w:sz w:val="40"/>
          <w:szCs w:val="40"/>
        </w:rPr>
      </w:pPr>
      <w:bookmarkStart w:id="4" w:name="projectnaam"/>
      <w:r>
        <w:rPr>
          <w:rFonts w:asciiTheme="minorHAnsi" w:hAnsiTheme="minorHAnsi" w:cs="Calibri"/>
          <w:b/>
          <w:sz w:val="40"/>
          <w:szCs w:val="40"/>
          <w:highlight w:val="yellow"/>
        </w:rPr>
        <w:t>Projectnaam</w:t>
      </w:r>
      <w:bookmarkEnd w:id="4"/>
    </w:p>
    <w:p w14:paraId="651A222D" w14:textId="77777777" w:rsidR="001D0A06" w:rsidRDefault="001D0A06" w:rsidP="001D0A06">
      <w:pPr>
        <w:spacing w:line="360" w:lineRule="auto"/>
        <w:rPr>
          <w:rFonts w:asciiTheme="minorHAnsi" w:hAnsiTheme="minorHAnsi" w:cs="Calibri"/>
          <w:sz w:val="22"/>
          <w:szCs w:val="22"/>
        </w:rPr>
      </w:pPr>
    </w:p>
    <w:p w14:paraId="369DFBC7" w14:textId="77777777" w:rsidR="001D0A06" w:rsidRDefault="001D0A06" w:rsidP="001D0A06">
      <w:pPr>
        <w:spacing w:line="360" w:lineRule="auto"/>
        <w:jc w:val="center"/>
        <w:rPr>
          <w:rFonts w:asciiTheme="minorHAnsi" w:hAnsiTheme="minorHAnsi" w:cs="Calibri"/>
          <w:highlight w:val="yellow"/>
        </w:rPr>
      </w:pPr>
      <w:r>
        <w:rPr>
          <w:rFonts w:asciiTheme="minorHAnsi" w:hAnsiTheme="minorHAnsi" w:cs="Calibri"/>
          <w:highlight w:val="yellow"/>
        </w:rPr>
        <w:t>Logo aanbestedende dienst</w:t>
      </w:r>
    </w:p>
    <w:p w14:paraId="65D0DC8E" w14:textId="77777777" w:rsidR="001D0A06" w:rsidRDefault="001D0A06" w:rsidP="001D0A06">
      <w:pPr>
        <w:spacing w:line="360" w:lineRule="auto"/>
        <w:rPr>
          <w:rFonts w:asciiTheme="minorHAnsi" w:hAnsiTheme="minorHAnsi" w:cs="Calibri"/>
        </w:rPr>
      </w:pPr>
    </w:p>
    <w:p w14:paraId="18AA1692" w14:textId="77777777" w:rsidR="001D0A06" w:rsidRDefault="001D0A06" w:rsidP="001D0A06">
      <w:pPr>
        <w:spacing w:line="360" w:lineRule="auto"/>
        <w:rPr>
          <w:rFonts w:asciiTheme="minorHAnsi" w:hAnsiTheme="minorHAnsi" w:cs="Calibri"/>
        </w:rPr>
      </w:pPr>
    </w:p>
    <w:p w14:paraId="5030907E" w14:textId="77777777" w:rsidR="001D0A06" w:rsidRDefault="001D0A06" w:rsidP="001D0A06">
      <w:pPr>
        <w:spacing w:line="360" w:lineRule="auto"/>
        <w:rPr>
          <w:rFonts w:asciiTheme="minorHAnsi" w:hAnsiTheme="minorHAnsi" w:cs="Calibri"/>
        </w:rPr>
      </w:pPr>
    </w:p>
    <w:p w14:paraId="627E1151" w14:textId="77777777" w:rsidR="001D0A06" w:rsidRDefault="001D0A06" w:rsidP="001D0A06">
      <w:pPr>
        <w:spacing w:line="360" w:lineRule="auto"/>
        <w:rPr>
          <w:rFonts w:asciiTheme="minorHAnsi" w:hAnsiTheme="minorHAnsi" w:cs="Calibri"/>
        </w:rPr>
      </w:pPr>
    </w:p>
    <w:p w14:paraId="196B2E77" w14:textId="77777777" w:rsidR="001D0A06" w:rsidRDefault="001D0A06" w:rsidP="001D0A06">
      <w:pPr>
        <w:spacing w:line="360" w:lineRule="auto"/>
        <w:rPr>
          <w:rFonts w:asciiTheme="minorHAnsi" w:hAnsiTheme="minorHAnsi" w:cs="Calibri"/>
        </w:rPr>
      </w:pPr>
    </w:p>
    <w:p w14:paraId="3FE23D22" w14:textId="77777777" w:rsidR="001D0A06" w:rsidRDefault="001D0A06" w:rsidP="001D0A06">
      <w:pPr>
        <w:spacing w:line="360" w:lineRule="auto"/>
        <w:rPr>
          <w:rFonts w:asciiTheme="minorHAnsi" w:hAnsiTheme="minorHAnsi" w:cs="Calibri"/>
        </w:rPr>
      </w:pPr>
    </w:p>
    <w:p w14:paraId="65501A24" w14:textId="77777777" w:rsidR="001D0A06" w:rsidRDefault="001D0A06" w:rsidP="001D0A06">
      <w:pPr>
        <w:spacing w:line="360" w:lineRule="auto"/>
        <w:rPr>
          <w:rFonts w:asciiTheme="minorHAnsi" w:hAnsiTheme="minorHAnsi" w:cs="Calibri"/>
        </w:rPr>
      </w:pPr>
    </w:p>
    <w:p w14:paraId="4D07BA48" w14:textId="77777777" w:rsidR="001D0A06" w:rsidRDefault="001D0A06" w:rsidP="001D0A06">
      <w:pPr>
        <w:spacing w:line="360" w:lineRule="auto"/>
        <w:rPr>
          <w:rFonts w:asciiTheme="minorHAnsi" w:hAnsiTheme="minorHAnsi" w:cs="Calibri"/>
        </w:rPr>
      </w:pPr>
    </w:p>
    <w:p w14:paraId="3C8248E1" w14:textId="77777777" w:rsidR="001D0A06" w:rsidRDefault="001D0A06" w:rsidP="001D0A06">
      <w:pPr>
        <w:spacing w:line="360" w:lineRule="auto"/>
        <w:rPr>
          <w:rFonts w:asciiTheme="minorHAnsi" w:hAnsiTheme="minorHAnsi" w:cs="Calibri"/>
        </w:rPr>
      </w:pPr>
    </w:p>
    <w:p w14:paraId="6D32A8B7" w14:textId="2FA3EE77" w:rsidR="001D0A06" w:rsidRDefault="001D0A06" w:rsidP="001D0A06">
      <w:pPr>
        <w:spacing w:line="360" w:lineRule="auto"/>
        <w:rPr>
          <w:rFonts w:asciiTheme="minorHAnsi" w:hAnsiTheme="minorHAnsi" w:cs="Calibri"/>
        </w:rPr>
      </w:pPr>
    </w:p>
    <w:p w14:paraId="3F001928" w14:textId="0962CE25" w:rsidR="001D0A06" w:rsidRDefault="001D0A06" w:rsidP="001D0A06">
      <w:pPr>
        <w:spacing w:line="360" w:lineRule="auto"/>
        <w:rPr>
          <w:rFonts w:asciiTheme="minorHAnsi" w:hAnsiTheme="minorHAnsi" w:cs="Calibri"/>
        </w:rPr>
      </w:pPr>
    </w:p>
    <w:p w14:paraId="2E8B14EB" w14:textId="2F4D69C2" w:rsidR="001D0A06" w:rsidRDefault="001D0A06" w:rsidP="001D0A06">
      <w:pPr>
        <w:spacing w:line="360" w:lineRule="auto"/>
        <w:rPr>
          <w:rFonts w:asciiTheme="minorHAnsi" w:hAnsiTheme="minorHAnsi" w:cs="Calibri"/>
        </w:rPr>
      </w:pPr>
    </w:p>
    <w:p w14:paraId="47DF1416" w14:textId="105B7614" w:rsidR="001D0A06" w:rsidRDefault="001D0A06" w:rsidP="001D0A06">
      <w:pPr>
        <w:spacing w:line="360" w:lineRule="auto"/>
        <w:rPr>
          <w:rFonts w:asciiTheme="minorHAnsi" w:hAnsiTheme="minorHAnsi" w:cs="Calibri"/>
        </w:rPr>
      </w:pPr>
    </w:p>
    <w:p w14:paraId="1FCDA0C7" w14:textId="782ADCF0" w:rsidR="001D0A06" w:rsidRDefault="001D0A06" w:rsidP="001D0A06">
      <w:pPr>
        <w:spacing w:line="360" w:lineRule="auto"/>
        <w:rPr>
          <w:rFonts w:asciiTheme="minorHAnsi" w:hAnsiTheme="minorHAnsi" w:cs="Calibri"/>
        </w:rPr>
      </w:pPr>
    </w:p>
    <w:p w14:paraId="1F6AE364" w14:textId="1AF570EA" w:rsidR="001D0A06" w:rsidRDefault="001D0A06" w:rsidP="001D0A06">
      <w:pPr>
        <w:spacing w:line="360" w:lineRule="auto"/>
        <w:rPr>
          <w:rFonts w:asciiTheme="minorHAnsi" w:hAnsiTheme="minorHAnsi" w:cs="Calibri"/>
        </w:rPr>
      </w:pPr>
    </w:p>
    <w:p w14:paraId="54F992FA" w14:textId="19D1BF37" w:rsidR="001D0A06" w:rsidRDefault="001D0A06" w:rsidP="001D0A06">
      <w:pPr>
        <w:spacing w:line="360" w:lineRule="auto"/>
        <w:rPr>
          <w:rFonts w:asciiTheme="minorHAnsi" w:hAnsiTheme="minorHAnsi" w:cs="Calibri"/>
        </w:rPr>
      </w:pPr>
    </w:p>
    <w:p w14:paraId="1EA15E46" w14:textId="3372A87B" w:rsidR="001D0A06" w:rsidRDefault="001D0A06" w:rsidP="001D0A06">
      <w:pPr>
        <w:spacing w:line="360" w:lineRule="auto"/>
        <w:rPr>
          <w:rFonts w:asciiTheme="minorHAnsi" w:hAnsiTheme="minorHAnsi" w:cs="Calibri"/>
        </w:rPr>
      </w:pPr>
    </w:p>
    <w:p w14:paraId="50B64402" w14:textId="12884B3D" w:rsidR="001D0A06" w:rsidRDefault="001D0A06" w:rsidP="001D0A06">
      <w:pPr>
        <w:spacing w:line="360" w:lineRule="auto"/>
        <w:rPr>
          <w:rFonts w:asciiTheme="minorHAnsi" w:hAnsiTheme="minorHAnsi" w:cs="Calibri"/>
        </w:rPr>
      </w:pPr>
    </w:p>
    <w:p w14:paraId="11BB2806" w14:textId="07311D69" w:rsidR="001D0A06" w:rsidRDefault="001D0A06" w:rsidP="001D0A06">
      <w:pPr>
        <w:spacing w:line="360" w:lineRule="auto"/>
        <w:rPr>
          <w:rFonts w:asciiTheme="minorHAnsi" w:hAnsiTheme="minorHAnsi" w:cs="Calibri"/>
        </w:rPr>
      </w:pPr>
    </w:p>
    <w:p w14:paraId="0241F81A" w14:textId="7ED43A0A" w:rsidR="001D0A06" w:rsidRDefault="001D0A06" w:rsidP="001D0A06">
      <w:pPr>
        <w:spacing w:line="360" w:lineRule="auto"/>
        <w:rPr>
          <w:rFonts w:asciiTheme="minorHAnsi" w:hAnsiTheme="minorHAnsi" w:cs="Calibri"/>
        </w:rPr>
      </w:pPr>
    </w:p>
    <w:p w14:paraId="2EC398BB" w14:textId="41604BAE" w:rsidR="001D0A06" w:rsidRDefault="001D0A06" w:rsidP="001D0A06">
      <w:pPr>
        <w:spacing w:line="360" w:lineRule="auto"/>
        <w:rPr>
          <w:rFonts w:asciiTheme="minorHAnsi" w:hAnsiTheme="minorHAnsi" w:cs="Calibri"/>
        </w:rPr>
      </w:pPr>
    </w:p>
    <w:p w14:paraId="5907A035" w14:textId="53A3E5E6" w:rsidR="001D0A06" w:rsidRDefault="001D0A06" w:rsidP="001D0A06">
      <w:pPr>
        <w:spacing w:line="360" w:lineRule="auto"/>
        <w:rPr>
          <w:rFonts w:asciiTheme="minorHAnsi" w:hAnsiTheme="minorHAnsi" w:cs="Calibri"/>
        </w:rPr>
      </w:pPr>
    </w:p>
    <w:p w14:paraId="51B79101" w14:textId="77777777" w:rsidR="001D0A06" w:rsidRDefault="001D0A06" w:rsidP="001D0A06">
      <w:pPr>
        <w:spacing w:line="360" w:lineRule="auto"/>
        <w:rPr>
          <w:rFonts w:asciiTheme="minorHAnsi" w:hAnsiTheme="minorHAnsi" w:cs="Calibri"/>
        </w:rPr>
      </w:pPr>
    </w:p>
    <w:p w14:paraId="4B7F7189" w14:textId="77777777" w:rsidR="001D0A06" w:rsidRDefault="001D0A06" w:rsidP="001D0A06">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Pr>
          <w:rFonts w:asciiTheme="minorHAnsi" w:hAnsiTheme="minorHAnsi" w:cs="Calibri"/>
          <w:b/>
          <w:bCs/>
          <w:sz w:val="16"/>
          <w:szCs w:val="16"/>
        </w:rPr>
        <w:t>Datum</w:t>
      </w:r>
      <w:r>
        <w:rPr>
          <w:rFonts w:asciiTheme="minorHAnsi" w:hAnsiTheme="minorHAnsi" w:cs="Calibri"/>
          <w:bCs/>
          <w:sz w:val="16"/>
          <w:szCs w:val="16"/>
        </w:rPr>
        <w:t xml:space="preserve">: </w:t>
      </w:r>
      <w:proofErr w:type="spellStart"/>
      <w:r>
        <w:rPr>
          <w:rFonts w:asciiTheme="minorHAnsi" w:hAnsiTheme="minorHAnsi" w:cs="Calibri"/>
          <w:bCs/>
          <w:sz w:val="16"/>
          <w:szCs w:val="16"/>
          <w:highlight w:val="yellow"/>
        </w:rPr>
        <w:t>xxxxxxxx</w:t>
      </w:r>
      <w:bookmarkEnd w:id="0"/>
      <w:proofErr w:type="spellEnd"/>
    </w:p>
    <w:p w14:paraId="06875273" w14:textId="77777777" w:rsidR="001D0A06" w:rsidRDefault="001D0A06">
      <w:pPr>
        <w:rPr>
          <w:rFonts w:asciiTheme="minorHAnsi" w:hAnsiTheme="minorHAnsi" w:cstheme="minorHAnsi"/>
          <w:b/>
          <w:sz w:val="40"/>
          <w:szCs w:val="40"/>
        </w:rPr>
      </w:pPr>
    </w:p>
    <w:p w14:paraId="6A352843" w14:textId="6B625159" w:rsidR="00CE07E7" w:rsidRPr="005F271F" w:rsidRDefault="00CE07E7" w:rsidP="00CB6C31">
      <w:pPr>
        <w:spacing w:after="200" w:line="360" w:lineRule="auto"/>
        <w:rPr>
          <w:rFonts w:asciiTheme="minorHAnsi" w:eastAsia="Calibri" w:hAnsiTheme="minorHAnsi"/>
          <w:b/>
          <w:sz w:val="32"/>
          <w:szCs w:val="32"/>
        </w:rPr>
      </w:pPr>
      <w:r w:rsidRPr="005F271F">
        <w:rPr>
          <w:rFonts w:asciiTheme="minorHAnsi" w:eastAsia="Calibri" w:hAnsiTheme="minorHAnsi"/>
          <w:b/>
          <w:sz w:val="32"/>
          <w:szCs w:val="32"/>
        </w:rPr>
        <w:t>Inhoudsopgave</w:t>
      </w:r>
      <w:bookmarkEnd w:id="1"/>
      <w:bookmarkEnd w:id="2"/>
      <w:bookmarkEnd w:id="3"/>
    </w:p>
    <w:p w14:paraId="6A352844" w14:textId="77777777" w:rsidR="00CE07E7" w:rsidRPr="005F271F" w:rsidRDefault="00CE07E7" w:rsidP="00CB6C31">
      <w:pPr>
        <w:pStyle w:val="Inhopg1"/>
        <w:jc w:val="both"/>
      </w:pPr>
    </w:p>
    <w:p w14:paraId="7F89F898" w14:textId="25CEE8B0" w:rsidR="00853D6B" w:rsidRDefault="009E6372">
      <w:pPr>
        <w:pStyle w:val="Inhopg2"/>
        <w:tabs>
          <w:tab w:val="right" w:leader="dot" w:pos="9062"/>
        </w:tabs>
        <w:rPr>
          <w:rFonts w:asciiTheme="minorHAnsi" w:eastAsiaTheme="minorEastAsia" w:hAnsiTheme="minorHAnsi"/>
          <w:noProof/>
          <w:sz w:val="22"/>
          <w:lang w:eastAsia="nl-NL"/>
        </w:rPr>
      </w:pPr>
      <w:r w:rsidRPr="00502E1F">
        <w:rPr>
          <w:rFonts w:asciiTheme="minorHAnsi" w:hAnsiTheme="minorHAnsi"/>
          <w:b/>
          <w:noProof/>
        </w:rPr>
        <w:fldChar w:fldCharType="begin"/>
      </w:r>
      <w:r w:rsidR="00CE07E7" w:rsidRPr="00502E1F">
        <w:rPr>
          <w:rFonts w:asciiTheme="minorHAnsi" w:hAnsiTheme="minorHAnsi"/>
        </w:rPr>
        <w:instrText xml:space="preserve"> TOC \o "1-3" \h \z \u </w:instrText>
      </w:r>
      <w:r w:rsidRPr="00502E1F">
        <w:rPr>
          <w:rFonts w:asciiTheme="minorHAnsi" w:hAnsiTheme="minorHAnsi"/>
          <w:b/>
          <w:noProof/>
        </w:rPr>
        <w:fldChar w:fldCharType="separate"/>
      </w:r>
      <w:hyperlink w:anchor="_Toc94618623" w:history="1">
        <w:r w:rsidR="00853D6B" w:rsidRPr="00985902">
          <w:rPr>
            <w:rStyle w:val="Hyperlink"/>
            <w:noProof/>
          </w:rPr>
          <w:t>Artikel 1 Definities</w:t>
        </w:r>
        <w:r w:rsidR="00853D6B">
          <w:rPr>
            <w:noProof/>
            <w:webHidden/>
          </w:rPr>
          <w:tab/>
        </w:r>
        <w:r w:rsidR="00853D6B">
          <w:rPr>
            <w:noProof/>
            <w:webHidden/>
          </w:rPr>
          <w:fldChar w:fldCharType="begin"/>
        </w:r>
        <w:r w:rsidR="00853D6B">
          <w:rPr>
            <w:noProof/>
            <w:webHidden/>
          </w:rPr>
          <w:instrText xml:space="preserve"> PAGEREF _Toc94618623 \h </w:instrText>
        </w:r>
        <w:r w:rsidR="00853D6B">
          <w:rPr>
            <w:noProof/>
            <w:webHidden/>
          </w:rPr>
        </w:r>
        <w:r w:rsidR="00853D6B">
          <w:rPr>
            <w:noProof/>
            <w:webHidden/>
          </w:rPr>
          <w:fldChar w:fldCharType="separate"/>
        </w:r>
        <w:r w:rsidR="00853D6B">
          <w:rPr>
            <w:noProof/>
            <w:webHidden/>
          </w:rPr>
          <w:t>4</w:t>
        </w:r>
        <w:r w:rsidR="00853D6B">
          <w:rPr>
            <w:noProof/>
            <w:webHidden/>
          </w:rPr>
          <w:fldChar w:fldCharType="end"/>
        </w:r>
      </w:hyperlink>
    </w:p>
    <w:p w14:paraId="6B12DCA6" w14:textId="5A5BCB15" w:rsidR="00853D6B" w:rsidRDefault="000A28EC">
      <w:pPr>
        <w:pStyle w:val="Inhopg2"/>
        <w:tabs>
          <w:tab w:val="right" w:leader="dot" w:pos="9062"/>
        </w:tabs>
        <w:rPr>
          <w:rFonts w:asciiTheme="minorHAnsi" w:eastAsiaTheme="minorEastAsia" w:hAnsiTheme="minorHAnsi"/>
          <w:noProof/>
          <w:sz w:val="22"/>
          <w:lang w:eastAsia="nl-NL"/>
        </w:rPr>
      </w:pPr>
      <w:hyperlink w:anchor="_Toc94618624" w:history="1">
        <w:r w:rsidR="00853D6B" w:rsidRPr="00985902">
          <w:rPr>
            <w:rStyle w:val="Hyperlink"/>
            <w:noProof/>
          </w:rPr>
          <w:t>Artikel 2 Onderwerp van de Overeenkomst</w:t>
        </w:r>
        <w:r w:rsidR="00853D6B">
          <w:rPr>
            <w:noProof/>
            <w:webHidden/>
          </w:rPr>
          <w:tab/>
        </w:r>
        <w:r w:rsidR="00853D6B">
          <w:rPr>
            <w:noProof/>
            <w:webHidden/>
          </w:rPr>
          <w:fldChar w:fldCharType="begin"/>
        </w:r>
        <w:r w:rsidR="00853D6B">
          <w:rPr>
            <w:noProof/>
            <w:webHidden/>
          </w:rPr>
          <w:instrText xml:space="preserve"> PAGEREF _Toc94618624 \h </w:instrText>
        </w:r>
        <w:r w:rsidR="00853D6B">
          <w:rPr>
            <w:noProof/>
            <w:webHidden/>
          </w:rPr>
        </w:r>
        <w:r w:rsidR="00853D6B">
          <w:rPr>
            <w:noProof/>
            <w:webHidden/>
          </w:rPr>
          <w:fldChar w:fldCharType="separate"/>
        </w:r>
        <w:r w:rsidR="00853D6B">
          <w:rPr>
            <w:noProof/>
            <w:webHidden/>
          </w:rPr>
          <w:t>4</w:t>
        </w:r>
        <w:r w:rsidR="00853D6B">
          <w:rPr>
            <w:noProof/>
            <w:webHidden/>
          </w:rPr>
          <w:fldChar w:fldCharType="end"/>
        </w:r>
      </w:hyperlink>
    </w:p>
    <w:p w14:paraId="4DA7B43B" w14:textId="7E2AC5AE" w:rsidR="00853D6B" w:rsidRDefault="000A28EC">
      <w:pPr>
        <w:pStyle w:val="Inhopg2"/>
        <w:tabs>
          <w:tab w:val="right" w:leader="dot" w:pos="9062"/>
        </w:tabs>
        <w:rPr>
          <w:rFonts w:asciiTheme="minorHAnsi" w:eastAsiaTheme="minorEastAsia" w:hAnsiTheme="minorHAnsi"/>
          <w:noProof/>
          <w:sz w:val="22"/>
          <w:lang w:eastAsia="nl-NL"/>
        </w:rPr>
      </w:pPr>
      <w:hyperlink w:anchor="_Toc94618625" w:history="1">
        <w:r w:rsidR="00853D6B" w:rsidRPr="00985902">
          <w:rPr>
            <w:rStyle w:val="Hyperlink"/>
            <w:noProof/>
          </w:rPr>
          <w:t>Artikel 3 Toepasselijke voorwaarden</w:t>
        </w:r>
        <w:r w:rsidR="00853D6B">
          <w:rPr>
            <w:noProof/>
            <w:webHidden/>
          </w:rPr>
          <w:tab/>
        </w:r>
        <w:r w:rsidR="00853D6B">
          <w:rPr>
            <w:noProof/>
            <w:webHidden/>
          </w:rPr>
          <w:fldChar w:fldCharType="begin"/>
        </w:r>
        <w:r w:rsidR="00853D6B">
          <w:rPr>
            <w:noProof/>
            <w:webHidden/>
          </w:rPr>
          <w:instrText xml:space="preserve"> PAGEREF _Toc94618625 \h </w:instrText>
        </w:r>
        <w:r w:rsidR="00853D6B">
          <w:rPr>
            <w:noProof/>
            <w:webHidden/>
          </w:rPr>
        </w:r>
        <w:r w:rsidR="00853D6B">
          <w:rPr>
            <w:noProof/>
            <w:webHidden/>
          </w:rPr>
          <w:fldChar w:fldCharType="separate"/>
        </w:r>
        <w:r w:rsidR="00853D6B">
          <w:rPr>
            <w:noProof/>
            <w:webHidden/>
          </w:rPr>
          <w:t>5</w:t>
        </w:r>
        <w:r w:rsidR="00853D6B">
          <w:rPr>
            <w:noProof/>
            <w:webHidden/>
          </w:rPr>
          <w:fldChar w:fldCharType="end"/>
        </w:r>
      </w:hyperlink>
    </w:p>
    <w:p w14:paraId="35BA12E0" w14:textId="0BE27A38" w:rsidR="00853D6B" w:rsidRDefault="000A28EC">
      <w:pPr>
        <w:pStyle w:val="Inhopg2"/>
        <w:tabs>
          <w:tab w:val="right" w:leader="dot" w:pos="9062"/>
        </w:tabs>
        <w:rPr>
          <w:rFonts w:asciiTheme="minorHAnsi" w:eastAsiaTheme="minorEastAsia" w:hAnsiTheme="minorHAnsi"/>
          <w:noProof/>
          <w:sz w:val="22"/>
          <w:lang w:eastAsia="nl-NL"/>
        </w:rPr>
      </w:pPr>
      <w:hyperlink w:anchor="_Toc94618626" w:history="1">
        <w:r w:rsidR="00853D6B" w:rsidRPr="00985902">
          <w:rPr>
            <w:rStyle w:val="Hyperlink"/>
            <w:noProof/>
          </w:rPr>
          <w:t>Artikel 4 Looptijd van de Overeenkomst</w:t>
        </w:r>
        <w:r w:rsidR="00853D6B">
          <w:rPr>
            <w:noProof/>
            <w:webHidden/>
          </w:rPr>
          <w:tab/>
        </w:r>
        <w:r w:rsidR="00853D6B">
          <w:rPr>
            <w:noProof/>
            <w:webHidden/>
          </w:rPr>
          <w:fldChar w:fldCharType="begin"/>
        </w:r>
        <w:r w:rsidR="00853D6B">
          <w:rPr>
            <w:noProof/>
            <w:webHidden/>
          </w:rPr>
          <w:instrText xml:space="preserve"> PAGEREF _Toc94618626 \h </w:instrText>
        </w:r>
        <w:r w:rsidR="00853D6B">
          <w:rPr>
            <w:noProof/>
            <w:webHidden/>
          </w:rPr>
        </w:r>
        <w:r w:rsidR="00853D6B">
          <w:rPr>
            <w:noProof/>
            <w:webHidden/>
          </w:rPr>
          <w:fldChar w:fldCharType="separate"/>
        </w:r>
        <w:r w:rsidR="00853D6B">
          <w:rPr>
            <w:noProof/>
            <w:webHidden/>
          </w:rPr>
          <w:t>5</w:t>
        </w:r>
        <w:r w:rsidR="00853D6B">
          <w:rPr>
            <w:noProof/>
            <w:webHidden/>
          </w:rPr>
          <w:fldChar w:fldCharType="end"/>
        </w:r>
      </w:hyperlink>
    </w:p>
    <w:p w14:paraId="3E72F43E" w14:textId="158A0583" w:rsidR="00853D6B" w:rsidRDefault="000A28EC">
      <w:pPr>
        <w:pStyle w:val="Inhopg2"/>
        <w:tabs>
          <w:tab w:val="right" w:leader="dot" w:pos="9062"/>
        </w:tabs>
        <w:rPr>
          <w:rFonts w:asciiTheme="minorHAnsi" w:eastAsiaTheme="minorEastAsia" w:hAnsiTheme="minorHAnsi"/>
          <w:noProof/>
          <w:sz w:val="22"/>
          <w:lang w:eastAsia="nl-NL"/>
        </w:rPr>
      </w:pPr>
      <w:hyperlink w:anchor="_Toc94618627" w:history="1">
        <w:r w:rsidR="00853D6B" w:rsidRPr="00985902">
          <w:rPr>
            <w:rStyle w:val="Hyperlink"/>
            <w:noProof/>
          </w:rPr>
          <w:t>Artikel 5 Overige voorwaarden</w:t>
        </w:r>
        <w:r w:rsidR="00853D6B">
          <w:rPr>
            <w:noProof/>
            <w:webHidden/>
          </w:rPr>
          <w:tab/>
        </w:r>
        <w:r w:rsidR="00853D6B">
          <w:rPr>
            <w:noProof/>
            <w:webHidden/>
          </w:rPr>
          <w:fldChar w:fldCharType="begin"/>
        </w:r>
        <w:r w:rsidR="00853D6B">
          <w:rPr>
            <w:noProof/>
            <w:webHidden/>
          </w:rPr>
          <w:instrText xml:space="preserve"> PAGEREF _Toc94618627 \h </w:instrText>
        </w:r>
        <w:r w:rsidR="00853D6B">
          <w:rPr>
            <w:noProof/>
            <w:webHidden/>
          </w:rPr>
        </w:r>
        <w:r w:rsidR="00853D6B">
          <w:rPr>
            <w:noProof/>
            <w:webHidden/>
          </w:rPr>
          <w:fldChar w:fldCharType="separate"/>
        </w:r>
        <w:r w:rsidR="00853D6B">
          <w:rPr>
            <w:noProof/>
            <w:webHidden/>
          </w:rPr>
          <w:t>5</w:t>
        </w:r>
        <w:r w:rsidR="00853D6B">
          <w:rPr>
            <w:noProof/>
            <w:webHidden/>
          </w:rPr>
          <w:fldChar w:fldCharType="end"/>
        </w:r>
      </w:hyperlink>
    </w:p>
    <w:p w14:paraId="6A352851" w14:textId="5B10B255" w:rsidR="00192015" w:rsidRDefault="009E6372" w:rsidP="00171749">
      <w:pPr>
        <w:autoSpaceDE w:val="0"/>
        <w:autoSpaceDN w:val="0"/>
        <w:adjustRightInd w:val="0"/>
        <w:spacing w:line="360" w:lineRule="auto"/>
        <w:jc w:val="both"/>
        <w:rPr>
          <w:rFonts w:asciiTheme="minorHAnsi" w:hAnsiTheme="minorHAnsi" w:cstheme="minorHAnsi"/>
          <w:highlight w:val="yellow"/>
        </w:rPr>
      </w:pPr>
      <w:r w:rsidRPr="00502E1F">
        <w:rPr>
          <w:rFonts w:asciiTheme="minorHAnsi" w:hAnsiTheme="minorHAnsi" w:cstheme="minorHAnsi"/>
        </w:rPr>
        <w:fldChar w:fldCharType="end"/>
      </w:r>
    </w:p>
    <w:p w14:paraId="61A4FB91" w14:textId="77777777" w:rsidR="00192015" w:rsidRPr="00192015" w:rsidRDefault="00192015" w:rsidP="00192015">
      <w:pPr>
        <w:rPr>
          <w:rFonts w:asciiTheme="minorHAnsi" w:hAnsiTheme="minorHAnsi" w:cstheme="minorHAnsi"/>
          <w:highlight w:val="yellow"/>
        </w:rPr>
      </w:pPr>
    </w:p>
    <w:p w14:paraId="582F71B7" w14:textId="77777777" w:rsidR="00192015" w:rsidRPr="00192015" w:rsidRDefault="00192015" w:rsidP="00192015">
      <w:pPr>
        <w:rPr>
          <w:rFonts w:asciiTheme="minorHAnsi" w:hAnsiTheme="minorHAnsi" w:cstheme="minorHAnsi"/>
          <w:highlight w:val="yellow"/>
        </w:rPr>
      </w:pPr>
    </w:p>
    <w:p w14:paraId="079A0DA5" w14:textId="77777777" w:rsidR="00192015" w:rsidRPr="00192015" w:rsidRDefault="00192015" w:rsidP="00192015">
      <w:pPr>
        <w:rPr>
          <w:rFonts w:asciiTheme="minorHAnsi" w:hAnsiTheme="minorHAnsi" w:cstheme="minorHAnsi"/>
          <w:highlight w:val="yellow"/>
        </w:rPr>
      </w:pPr>
    </w:p>
    <w:p w14:paraId="6AAD5CD8" w14:textId="77777777" w:rsidR="00192015" w:rsidRPr="00192015" w:rsidRDefault="00192015" w:rsidP="00192015">
      <w:pPr>
        <w:rPr>
          <w:rFonts w:asciiTheme="minorHAnsi" w:hAnsiTheme="minorHAnsi" w:cstheme="minorHAnsi"/>
          <w:highlight w:val="yellow"/>
        </w:rPr>
      </w:pPr>
    </w:p>
    <w:p w14:paraId="18C763DC" w14:textId="77777777" w:rsidR="00192015" w:rsidRPr="00192015" w:rsidRDefault="00192015" w:rsidP="00192015">
      <w:pPr>
        <w:rPr>
          <w:rFonts w:asciiTheme="minorHAnsi" w:hAnsiTheme="minorHAnsi" w:cstheme="minorHAnsi"/>
          <w:highlight w:val="yellow"/>
        </w:rPr>
      </w:pPr>
    </w:p>
    <w:p w14:paraId="769744B2" w14:textId="2D8969D2" w:rsidR="00192015" w:rsidRDefault="00192015" w:rsidP="00192015">
      <w:pPr>
        <w:tabs>
          <w:tab w:val="left" w:pos="2715"/>
        </w:tabs>
        <w:autoSpaceDE w:val="0"/>
        <w:autoSpaceDN w:val="0"/>
        <w:adjustRightInd w:val="0"/>
        <w:spacing w:line="360" w:lineRule="auto"/>
        <w:jc w:val="both"/>
        <w:rPr>
          <w:rFonts w:asciiTheme="minorHAnsi" w:hAnsiTheme="minorHAnsi" w:cstheme="minorHAnsi"/>
          <w:highlight w:val="yellow"/>
        </w:rPr>
      </w:pPr>
    </w:p>
    <w:p w14:paraId="662769FA" w14:textId="77777777" w:rsidR="00A64F3C" w:rsidRPr="00BE2B25" w:rsidRDefault="00CE07E7" w:rsidP="00A64F3C">
      <w:pPr>
        <w:autoSpaceDE w:val="0"/>
        <w:autoSpaceDN w:val="0"/>
        <w:adjustRightInd w:val="0"/>
        <w:spacing w:line="360" w:lineRule="auto"/>
        <w:jc w:val="both"/>
        <w:rPr>
          <w:rFonts w:asciiTheme="minorHAnsi" w:hAnsiTheme="minorHAnsi" w:cs="Arial"/>
          <w:b/>
          <w:bCs/>
          <w:color w:val="000000"/>
        </w:rPr>
      </w:pPr>
      <w:r w:rsidRPr="00192015">
        <w:rPr>
          <w:rFonts w:asciiTheme="minorHAnsi" w:hAnsiTheme="minorHAnsi" w:cstheme="minorHAnsi"/>
          <w:highlight w:val="yellow"/>
        </w:rPr>
        <w:br w:type="page"/>
      </w:r>
      <w:r w:rsidR="00A64F3C" w:rsidRPr="00BE2B25">
        <w:rPr>
          <w:rFonts w:asciiTheme="minorHAnsi" w:hAnsiTheme="minorHAnsi" w:cs="Arial"/>
          <w:b/>
          <w:bCs/>
          <w:color w:val="000000"/>
        </w:rPr>
        <w:lastRenderedPageBreak/>
        <w:t>DE ONDERGETEKENDEN:</w:t>
      </w:r>
    </w:p>
    <w:p w14:paraId="11197ECE"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1A22564B"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 xml:space="preserve">&lt;Opdrachtgever&gt;, statutair gevestigd te &lt;plaats&gt;, </w:t>
      </w:r>
      <w:r w:rsidRPr="00DA041A">
        <w:rPr>
          <w:rFonts w:asciiTheme="minorHAnsi" w:hAnsiTheme="minorHAnsi" w:cs="Calibri"/>
          <w:color w:val="000000" w:themeColor="text1"/>
        </w:rPr>
        <w:t>hierbij</w:t>
      </w:r>
      <w:r w:rsidRPr="00BE2B25">
        <w:rPr>
          <w:rFonts w:asciiTheme="minorHAnsi" w:hAnsiTheme="minorHAnsi" w:cs="Calibri"/>
          <w:color w:val="000000"/>
        </w:rPr>
        <w:t xml:space="preserve"> rechtsgeldig vertegenwoordigd door &lt;naam tekenbevoegde persoon&gt;, in de functie van &lt;functie&gt;, hierna te noemen ‘Opdrachtgever’;</w:t>
      </w:r>
    </w:p>
    <w:p w14:paraId="32552A3A"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0841C8A4"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En</w:t>
      </w:r>
    </w:p>
    <w:p w14:paraId="5EBAFFB0" w14:textId="77777777" w:rsidR="00A64F3C"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&lt;Opdrachtnemer&gt;, statutair gevestigd te &lt;plaats</w:t>
      </w:r>
      <w:r w:rsidRPr="00DA041A">
        <w:rPr>
          <w:rFonts w:asciiTheme="minorHAnsi" w:hAnsiTheme="minorHAnsi" w:cs="Calibri"/>
          <w:color w:val="000000" w:themeColor="text1"/>
        </w:rPr>
        <w:t xml:space="preserve">&gt;, hierbij </w:t>
      </w:r>
      <w:r w:rsidRPr="00BE2B25">
        <w:rPr>
          <w:rFonts w:asciiTheme="minorHAnsi" w:hAnsiTheme="minorHAnsi" w:cs="Calibri"/>
          <w:color w:val="000000"/>
        </w:rPr>
        <w:t>rechtsgeldig vertegenwoordigd door &lt;naam tekenbevoegde persoon&gt;, in de functie van &lt;functie&gt;, hierna te noemen ‘Opdrachtnemer’</w:t>
      </w:r>
      <w:r>
        <w:rPr>
          <w:rFonts w:asciiTheme="minorHAnsi" w:hAnsiTheme="minorHAnsi" w:cs="Calibri"/>
          <w:color w:val="000000"/>
        </w:rPr>
        <w:t xml:space="preserve">, </w:t>
      </w:r>
    </w:p>
    <w:p w14:paraId="46EFE10C" w14:textId="77777777" w:rsidR="00A64F3C" w:rsidRDefault="00A64F3C" w:rsidP="00A64F3C">
      <w:pPr>
        <w:autoSpaceDE w:val="0"/>
        <w:autoSpaceDN w:val="0"/>
        <w:adjustRightInd w:val="0"/>
        <w:spacing w:line="360" w:lineRule="auto"/>
        <w:jc w:val="both"/>
        <w:rPr>
          <w:rFonts w:asciiTheme="minorHAnsi" w:hAnsiTheme="minorHAnsi" w:cs="Calibri"/>
          <w:color w:val="000000"/>
        </w:rPr>
      </w:pPr>
    </w:p>
    <w:p w14:paraId="7B996897" w14:textId="77777777" w:rsidR="00A64F3C" w:rsidRPr="00A967AC" w:rsidRDefault="00A64F3C" w:rsidP="00A64F3C">
      <w:pPr>
        <w:autoSpaceDE w:val="0"/>
        <w:autoSpaceDN w:val="0"/>
        <w:adjustRightInd w:val="0"/>
        <w:spacing w:line="360" w:lineRule="auto"/>
        <w:jc w:val="both"/>
        <w:rPr>
          <w:rFonts w:asciiTheme="minorHAnsi" w:hAnsiTheme="minorHAnsi" w:cs="Calibri"/>
          <w:color w:val="FF0000"/>
        </w:rPr>
      </w:pPr>
      <w:r>
        <w:rPr>
          <w:rFonts w:asciiTheme="minorHAnsi" w:hAnsiTheme="minorHAnsi" w:cs="Calibri"/>
          <w:color w:val="000000"/>
        </w:rPr>
        <w:t xml:space="preserve">gezamenlijk </w:t>
      </w:r>
      <w:r w:rsidRPr="005B5FFF">
        <w:rPr>
          <w:rFonts w:asciiTheme="minorHAnsi" w:hAnsiTheme="minorHAnsi" w:cs="Calibri"/>
          <w:color w:val="000000" w:themeColor="text1"/>
        </w:rPr>
        <w:t>ook wel te noemen ‘Wederpartij(en)’;</w:t>
      </w:r>
    </w:p>
    <w:p w14:paraId="474E63E3"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255ADF32" w14:textId="77777777" w:rsidR="00A64F3C" w:rsidRPr="005B5FFF" w:rsidRDefault="00A64F3C" w:rsidP="00A64F3C">
      <w:pPr>
        <w:autoSpaceDE w:val="0"/>
        <w:autoSpaceDN w:val="0"/>
        <w:adjustRightInd w:val="0"/>
        <w:spacing w:line="360" w:lineRule="auto"/>
        <w:jc w:val="both"/>
        <w:rPr>
          <w:rFonts w:asciiTheme="minorHAnsi" w:hAnsiTheme="minorHAnsi" w:cs="Calibri"/>
          <w:color w:val="000000" w:themeColor="text1"/>
        </w:rPr>
      </w:pPr>
      <w:r w:rsidRPr="005B5FFF">
        <w:rPr>
          <w:rFonts w:asciiTheme="minorHAnsi" w:hAnsiTheme="minorHAnsi" w:cs="Calibri"/>
          <w:b/>
          <w:bCs/>
          <w:color w:val="000000" w:themeColor="text1"/>
        </w:rPr>
        <w:t>Gelet op</w:t>
      </w:r>
      <w:r w:rsidRPr="005B5FFF">
        <w:rPr>
          <w:rFonts w:asciiTheme="minorHAnsi" w:hAnsiTheme="minorHAnsi" w:cs="Calibri"/>
          <w:color w:val="000000" w:themeColor="text1"/>
        </w:rPr>
        <w:t>:</w:t>
      </w:r>
    </w:p>
    <w:p w14:paraId="2A3151F0" w14:textId="77777777" w:rsidR="00A64F3C" w:rsidRPr="00BE2B25"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 xml:space="preserve">De aanbesteding </w:t>
      </w:r>
      <w:r w:rsidRPr="00B87FC4">
        <w:rPr>
          <w:rFonts w:asciiTheme="minorHAnsi" w:hAnsiTheme="minorHAnsi" w:cs="Calibri"/>
          <w:color w:val="000000"/>
          <w:sz w:val="20"/>
          <w:szCs w:val="20"/>
          <w:highlight w:val="yellow"/>
        </w:rPr>
        <w:t>XXXX</w:t>
      </w:r>
      <w:r>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 xml:space="preserve">is </w:t>
      </w:r>
      <w:r w:rsidRPr="00BE2B25">
        <w:rPr>
          <w:rFonts w:asciiTheme="minorHAnsi" w:hAnsiTheme="minorHAnsi" w:cs="Calibri"/>
          <w:color w:val="000000"/>
          <w:sz w:val="20"/>
          <w:szCs w:val="20"/>
        </w:rPr>
        <w:t>gepubliceerd op het publicatieplatform TenderNed;</w:t>
      </w:r>
    </w:p>
    <w:p w14:paraId="412136AF" w14:textId="77777777" w:rsidR="00A64F3C" w:rsidRPr="00BE2B25"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323BB0E4" w14:textId="77777777" w:rsidR="00A64F3C" w:rsidRPr="00BB3742"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36FDE216"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44D735DE" w14:textId="77777777" w:rsidR="00A64F3C" w:rsidRPr="00BE2B25" w:rsidRDefault="00A64F3C" w:rsidP="00A64F3C">
      <w:pPr>
        <w:spacing w:line="360" w:lineRule="auto"/>
        <w:jc w:val="both"/>
        <w:rPr>
          <w:rFonts w:asciiTheme="minorHAnsi" w:hAnsiTheme="minorHAnsi" w:cs="Calibri"/>
          <w:b/>
        </w:rPr>
      </w:pPr>
      <w:r w:rsidRPr="00BE2B25">
        <w:rPr>
          <w:rFonts w:asciiTheme="minorHAnsi" w:hAnsiTheme="minorHAnsi" w:cs="Calibri"/>
          <w:b/>
        </w:rPr>
        <w:t>VERKLAREN ALS VOLGT TE ZIJN OVEREENGEKOMEN:</w:t>
      </w:r>
    </w:p>
    <w:p w14:paraId="6A352863" w14:textId="0F3A5141" w:rsidR="00EA6EEE" w:rsidRPr="005F271F" w:rsidRDefault="00EA6EEE" w:rsidP="00A64F3C">
      <w:pPr>
        <w:autoSpaceDE w:val="0"/>
        <w:autoSpaceDN w:val="0"/>
        <w:adjustRightInd w:val="0"/>
        <w:spacing w:line="360" w:lineRule="auto"/>
        <w:jc w:val="both"/>
        <w:rPr>
          <w:rFonts w:asciiTheme="minorHAnsi" w:hAnsiTheme="minorHAnsi" w:cstheme="minorHAnsi"/>
        </w:rPr>
      </w:pPr>
    </w:p>
    <w:p w14:paraId="6A352864" w14:textId="77777777" w:rsidR="0042299C" w:rsidRPr="005F271F" w:rsidRDefault="0042299C" w:rsidP="00CB6C31">
      <w:pPr>
        <w:spacing w:line="360" w:lineRule="auto"/>
        <w:jc w:val="both"/>
        <w:rPr>
          <w:rFonts w:asciiTheme="minorHAnsi" w:hAnsiTheme="minorHAnsi" w:cstheme="minorHAnsi"/>
        </w:rPr>
      </w:pPr>
    </w:p>
    <w:p w14:paraId="66A0942F" w14:textId="77777777" w:rsidR="00CB6C31" w:rsidRPr="005F271F" w:rsidRDefault="00CB6C31" w:rsidP="00CB6C31">
      <w:pPr>
        <w:spacing w:line="360" w:lineRule="auto"/>
        <w:rPr>
          <w:rFonts w:asciiTheme="minorHAnsi" w:hAnsiTheme="minorHAnsi"/>
          <w:b/>
        </w:rPr>
      </w:pPr>
      <w:r w:rsidRPr="005F271F">
        <w:rPr>
          <w:rFonts w:asciiTheme="minorHAnsi" w:hAnsiTheme="minorHAnsi"/>
        </w:rPr>
        <w:br w:type="page"/>
      </w:r>
    </w:p>
    <w:p w14:paraId="6A352865" w14:textId="5AF43BA2" w:rsidR="005744AB" w:rsidRPr="005F271F" w:rsidRDefault="005744AB" w:rsidP="00CB6C31">
      <w:pPr>
        <w:pStyle w:val="Kop2"/>
        <w:spacing w:line="360" w:lineRule="auto"/>
        <w:ind w:right="992"/>
        <w:rPr>
          <w:rFonts w:asciiTheme="minorHAnsi" w:hAnsiTheme="minorHAnsi"/>
        </w:rPr>
      </w:pPr>
      <w:bookmarkStart w:id="5" w:name="_Toc94618623"/>
      <w:r w:rsidRPr="005F271F">
        <w:rPr>
          <w:rFonts w:asciiTheme="minorHAnsi" w:hAnsiTheme="minorHAnsi"/>
        </w:rPr>
        <w:lastRenderedPageBreak/>
        <w:t>Artikel 1 Definities</w:t>
      </w:r>
      <w:bookmarkEnd w:id="5"/>
    </w:p>
    <w:p w14:paraId="6A352866" w14:textId="08A566B6" w:rsidR="005744AB" w:rsidRPr="005F271F" w:rsidRDefault="005744AB" w:rsidP="00CB6C31">
      <w:pPr>
        <w:autoSpaceDE w:val="0"/>
        <w:autoSpaceDN w:val="0"/>
        <w:adjustRightInd w:val="0"/>
        <w:spacing w:line="360" w:lineRule="auto"/>
        <w:jc w:val="both"/>
        <w:rPr>
          <w:rFonts w:asciiTheme="minorHAnsi" w:hAnsiTheme="minorHAnsi" w:cstheme="minorHAnsi"/>
          <w:color w:val="000000"/>
        </w:rPr>
      </w:pPr>
      <w:r w:rsidRPr="005F271F">
        <w:rPr>
          <w:rFonts w:asciiTheme="minorHAnsi" w:hAnsiTheme="minorHAnsi" w:cstheme="minorHAnsi"/>
          <w:color w:val="000000"/>
        </w:rPr>
        <w:t xml:space="preserve">In deze </w:t>
      </w:r>
      <w:r w:rsidR="00487902">
        <w:rPr>
          <w:rFonts w:asciiTheme="minorHAnsi" w:hAnsiTheme="minorHAnsi" w:cstheme="minorHAnsi"/>
          <w:color w:val="000000"/>
        </w:rPr>
        <w:t>Overeenkomst</w:t>
      </w:r>
      <w:r w:rsidRPr="005F271F">
        <w:rPr>
          <w:rFonts w:asciiTheme="minorHAnsi" w:hAnsiTheme="minorHAnsi" w:cstheme="minorHAnsi"/>
          <w:color w:val="000000"/>
        </w:rPr>
        <w:t xml:space="preserve"> worden de hierna gebruikte begrippen en uitdr</w:t>
      </w:r>
      <w:r w:rsidR="00CB6C31" w:rsidRPr="005F271F">
        <w:rPr>
          <w:rFonts w:asciiTheme="minorHAnsi" w:hAnsiTheme="minorHAnsi" w:cstheme="minorHAnsi"/>
          <w:color w:val="00000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297366" w:rsidRPr="00BE2B25" w14:paraId="19BFB9F2" w14:textId="77777777" w:rsidTr="00297366">
        <w:trPr>
          <w:tblHeader/>
        </w:trPr>
        <w:tc>
          <w:tcPr>
            <w:tcW w:w="2410" w:type="dxa"/>
            <w:shd w:val="clear" w:color="auto" w:fill="C6D9F1" w:themeFill="text2" w:themeFillTint="33"/>
          </w:tcPr>
          <w:p w14:paraId="1BB47691" w14:textId="77777777" w:rsidR="00297366" w:rsidRPr="00BE2B25" w:rsidRDefault="00297366" w:rsidP="00B7125E">
            <w:pPr>
              <w:spacing w:line="360" w:lineRule="auto"/>
              <w:jc w:val="both"/>
              <w:rPr>
                <w:rFonts w:asciiTheme="minorHAnsi" w:hAnsiTheme="minorHAnsi" w:cs="Calibri"/>
                <w:b/>
                <w:bCs/>
              </w:rPr>
            </w:pPr>
            <w:r w:rsidRPr="00BE2B25">
              <w:rPr>
                <w:rFonts w:asciiTheme="minorHAnsi" w:hAnsiTheme="minorHAnsi" w:cs="Calibri"/>
                <w:b/>
                <w:bCs/>
              </w:rPr>
              <w:t>Begrip</w:t>
            </w:r>
          </w:p>
        </w:tc>
        <w:tc>
          <w:tcPr>
            <w:tcW w:w="6521" w:type="dxa"/>
            <w:shd w:val="clear" w:color="auto" w:fill="C6D9F1" w:themeFill="text2" w:themeFillTint="33"/>
          </w:tcPr>
          <w:p w14:paraId="7535530B" w14:textId="095285FB" w:rsidR="00C03002" w:rsidRPr="00BE2B25" w:rsidRDefault="00297366" w:rsidP="00B7125E">
            <w:pPr>
              <w:spacing w:line="360" w:lineRule="auto"/>
              <w:jc w:val="both"/>
              <w:rPr>
                <w:rFonts w:asciiTheme="minorHAnsi" w:hAnsiTheme="minorHAnsi" w:cs="Calibri"/>
                <w:b/>
                <w:bCs/>
              </w:rPr>
            </w:pPr>
            <w:r w:rsidRPr="00BE2B25">
              <w:rPr>
                <w:rFonts w:asciiTheme="minorHAnsi" w:hAnsiTheme="minorHAnsi" w:cs="Calibri"/>
                <w:b/>
                <w:bCs/>
              </w:rPr>
              <w:t>Definitie</w:t>
            </w:r>
          </w:p>
        </w:tc>
      </w:tr>
      <w:tr w:rsidR="00297366" w:rsidRPr="00BE2B25" w14:paraId="4135656B" w14:textId="77777777" w:rsidTr="00297366">
        <w:tc>
          <w:tcPr>
            <w:tcW w:w="2410" w:type="dxa"/>
          </w:tcPr>
          <w:p w14:paraId="6B4D3095"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Bijlagen</w:t>
            </w:r>
          </w:p>
        </w:tc>
        <w:tc>
          <w:tcPr>
            <w:tcW w:w="6521" w:type="dxa"/>
          </w:tcPr>
          <w:p w14:paraId="0B4DC2C3" w14:textId="77777777" w:rsidR="00297366" w:rsidRPr="00D36B5B" w:rsidRDefault="00297366" w:rsidP="00B7125E">
            <w:pPr>
              <w:spacing w:line="360" w:lineRule="auto"/>
              <w:jc w:val="both"/>
              <w:rPr>
                <w:rFonts w:asciiTheme="minorHAnsi" w:hAnsiTheme="minorHAnsi" w:cstheme="minorHAnsi"/>
                <w:color w:val="FF0000"/>
              </w:rPr>
            </w:pPr>
            <w:r w:rsidRPr="00BE2B25">
              <w:rPr>
                <w:rFonts w:asciiTheme="minorHAnsi" w:hAnsiTheme="minorHAnsi" w:cs="Calibri"/>
                <w:color w:val="000000"/>
              </w:rPr>
              <w:t>De aanhangsels één (1) tot en met vier (4) bij deze Overeenkomst die integraal onderdeel uitmaken van deze Overeenkomst</w:t>
            </w:r>
            <w:r>
              <w:rPr>
                <w:rFonts w:asciiTheme="minorHAnsi" w:hAnsiTheme="minorHAnsi" w:cs="Calibri"/>
                <w:color w:val="FF0000"/>
              </w:rPr>
              <w:t>.</w:t>
            </w:r>
          </w:p>
        </w:tc>
      </w:tr>
      <w:tr w:rsidR="00297366" w:rsidRPr="00BE2B25" w14:paraId="4D56C0C0" w14:textId="77777777" w:rsidTr="00297366">
        <w:tc>
          <w:tcPr>
            <w:tcW w:w="2410" w:type="dxa"/>
          </w:tcPr>
          <w:p w14:paraId="388084A6"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Inschrijving</w:t>
            </w:r>
          </w:p>
        </w:tc>
        <w:tc>
          <w:tcPr>
            <w:tcW w:w="6521" w:type="dxa"/>
          </w:tcPr>
          <w:p w14:paraId="356DB8C9"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Een aanbieding van Opdrachtnemer uitgebracht aan Opdrachtgever gebaseerd op de eisen en wensen van Opdrachtgever zoals beschreven in de bijlagen.</w:t>
            </w:r>
          </w:p>
        </w:tc>
      </w:tr>
      <w:tr w:rsidR="00297366" w:rsidRPr="001B395E" w14:paraId="5C47D44D" w14:textId="77777777" w:rsidTr="00297366">
        <w:tc>
          <w:tcPr>
            <w:tcW w:w="2410" w:type="dxa"/>
          </w:tcPr>
          <w:p w14:paraId="142D5567" w14:textId="77777777" w:rsidR="00297366" w:rsidRPr="001B395E" w:rsidRDefault="00297366" w:rsidP="00B7125E">
            <w:pPr>
              <w:spacing w:line="360" w:lineRule="auto"/>
              <w:jc w:val="both"/>
              <w:rPr>
                <w:rFonts w:asciiTheme="minorHAnsi" w:hAnsiTheme="minorHAnsi" w:cstheme="minorHAnsi"/>
              </w:rPr>
            </w:pPr>
            <w:r w:rsidRPr="001B395E">
              <w:rPr>
                <w:rFonts w:asciiTheme="minorHAnsi" w:hAnsiTheme="minorHAnsi" w:cstheme="minorHAnsi"/>
                <w:color w:val="000000" w:themeColor="text1"/>
              </w:rPr>
              <w:t xml:space="preserve">Nota van </w:t>
            </w:r>
            <w:r w:rsidRPr="001B395E">
              <w:rPr>
                <w:rFonts w:asciiTheme="minorHAnsi" w:hAnsiTheme="minorHAnsi" w:cstheme="minorHAnsi"/>
              </w:rPr>
              <w:t>inlichtingen</w:t>
            </w:r>
          </w:p>
        </w:tc>
        <w:tc>
          <w:tcPr>
            <w:tcW w:w="6521" w:type="dxa"/>
          </w:tcPr>
          <w:p w14:paraId="2A32071E" w14:textId="77777777" w:rsidR="00297366" w:rsidRPr="001B395E" w:rsidRDefault="00297366" w:rsidP="00B7125E">
            <w:pPr>
              <w:spacing w:line="360" w:lineRule="auto"/>
              <w:jc w:val="both"/>
              <w:rPr>
                <w:rFonts w:asciiTheme="minorHAnsi" w:hAnsiTheme="minorHAnsi" w:cstheme="minorHAnsi"/>
                <w:color w:val="000000" w:themeColor="text1"/>
              </w:rPr>
            </w:pPr>
            <w:r w:rsidRPr="001B395E">
              <w:rPr>
                <w:rFonts w:asciiTheme="minorHAnsi" w:hAnsiTheme="minorHAnsi" w:cstheme="minorHAnsi"/>
                <w:color w:val="000000" w:themeColor="text1"/>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297366" w:rsidRPr="00BE2B25" w14:paraId="36DECC86" w14:textId="77777777" w:rsidTr="00297366">
        <w:tc>
          <w:tcPr>
            <w:tcW w:w="2410" w:type="dxa"/>
            <w:tcBorders>
              <w:top w:val="single" w:sz="4" w:space="0" w:color="auto"/>
              <w:left w:val="single" w:sz="4" w:space="0" w:color="auto"/>
              <w:bottom w:val="single" w:sz="4" w:space="0" w:color="auto"/>
              <w:right w:val="single" w:sz="4" w:space="0" w:color="auto"/>
            </w:tcBorders>
          </w:tcPr>
          <w:p w14:paraId="4AA875F9"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Opdrachtgever</w:t>
            </w:r>
          </w:p>
        </w:tc>
        <w:tc>
          <w:tcPr>
            <w:tcW w:w="6521" w:type="dxa"/>
            <w:tcBorders>
              <w:top w:val="single" w:sz="4" w:space="0" w:color="auto"/>
              <w:left w:val="single" w:sz="4" w:space="0" w:color="auto"/>
              <w:bottom w:val="single" w:sz="4" w:space="0" w:color="auto"/>
              <w:right w:val="single" w:sz="4" w:space="0" w:color="auto"/>
            </w:tcBorders>
          </w:tcPr>
          <w:p w14:paraId="3BC2AFCB"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De aanbestedende dienst (of een combinatie van aanbestedende diensten) die de overheidsopdracht heeft uitgeschreven.</w:t>
            </w:r>
          </w:p>
        </w:tc>
      </w:tr>
      <w:tr w:rsidR="00297366" w:rsidRPr="00BE2B25" w14:paraId="7A6035E2" w14:textId="77777777" w:rsidTr="00297366">
        <w:trPr>
          <w:cantSplit/>
        </w:trPr>
        <w:tc>
          <w:tcPr>
            <w:tcW w:w="2410" w:type="dxa"/>
          </w:tcPr>
          <w:p w14:paraId="1C58F8FD"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Opdrachtnemer</w:t>
            </w:r>
          </w:p>
        </w:tc>
        <w:tc>
          <w:tcPr>
            <w:tcW w:w="6521" w:type="dxa"/>
          </w:tcPr>
          <w:p w14:paraId="1C54C041" w14:textId="77777777" w:rsidR="00297366" w:rsidRPr="00BE2B25" w:rsidRDefault="00297366" w:rsidP="00B7125E">
            <w:pPr>
              <w:spacing w:line="360" w:lineRule="auto"/>
              <w:jc w:val="both"/>
              <w:rPr>
                <w:rFonts w:asciiTheme="minorHAnsi" w:hAnsiTheme="minorHAnsi" w:cstheme="minorHAnsi"/>
                <w:color w:val="FF0000"/>
              </w:rPr>
            </w:pPr>
            <w:r w:rsidRPr="00BE2B25">
              <w:rPr>
                <w:rFonts w:asciiTheme="minorHAnsi" w:hAnsiTheme="minorHAnsi" w:cstheme="minorHAnsi"/>
              </w:rPr>
              <w:t>Een natuurlijk of rechtspersoon (of een combinatie van rechtspersonen) die naar aanleiding van de Uitnodiging tot Inschrijving een Inschrijving heeft ingediend.</w:t>
            </w:r>
          </w:p>
        </w:tc>
      </w:tr>
      <w:tr w:rsidR="00297366" w:rsidRPr="00BE2B25" w14:paraId="3D76F5C5" w14:textId="77777777" w:rsidTr="00297366">
        <w:tc>
          <w:tcPr>
            <w:tcW w:w="2410" w:type="dxa"/>
            <w:shd w:val="clear" w:color="auto" w:fill="auto"/>
          </w:tcPr>
          <w:p w14:paraId="580008C0"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Overeenkomst</w:t>
            </w:r>
          </w:p>
        </w:tc>
        <w:tc>
          <w:tcPr>
            <w:tcW w:w="6521" w:type="dxa"/>
            <w:shd w:val="clear" w:color="auto" w:fill="auto"/>
          </w:tcPr>
          <w:p w14:paraId="145C8C16"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 xml:space="preserve">Overeenkomst tussen Opdrachtgever en Opdrachtnemer </w:t>
            </w:r>
            <w:r>
              <w:rPr>
                <w:rFonts w:asciiTheme="minorHAnsi" w:hAnsiTheme="minorHAnsi" w:cstheme="minorHAnsi"/>
              </w:rPr>
              <w:t>met betrekking tot</w:t>
            </w:r>
            <w:r w:rsidRPr="00BE2B25">
              <w:rPr>
                <w:rFonts w:asciiTheme="minorHAnsi" w:hAnsiTheme="minorHAnsi" w:cstheme="minorHAnsi"/>
              </w:rPr>
              <w:t xml:space="preserve"> de voorwaarden die gelden voor de leveringen/dienstverlening door Opdrachtnemer aan Opdrachtgever.</w:t>
            </w:r>
          </w:p>
        </w:tc>
      </w:tr>
      <w:tr w:rsidR="00297366" w:rsidRPr="00BE2B25" w14:paraId="6E7F3C1D" w14:textId="77777777" w:rsidTr="00297366">
        <w:tc>
          <w:tcPr>
            <w:tcW w:w="2410" w:type="dxa"/>
            <w:shd w:val="clear" w:color="auto" w:fill="auto"/>
          </w:tcPr>
          <w:p w14:paraId="17BF4EE0"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Calibri"/>
                <w:color w:val="000000"/>
              </w:rPr>
              <w:t>Wederpartij(en)</w:t>
            </w:r>
          </w:p>
        </w:tc>
        <w:tc>
          <w:tcPr>
            <w:tcW w:w="6521" w:type="dxa"/>
            <w:shd w:val="clear" w:color="auto" w:fill="auto"/>
          </w:tcPr>
          <w:p w14:paraId="2141A5B8"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Calibri"/>
                <w:color w:val="000000"/>
              </w:rPr>
              <w:t>Verwijzing naar Opdrachtgever en Opdrachtnemer.</w:t>
            </w:r>
          </w:p>
        </w:tc>
      </w:tr>
      <w:tr w:rsidR="00297366" w:rsidRPr="00BE2B25" w14:paraId="25912CEC" w14:textId="77777777" w:rsidTr="00297366">
        <w:tc>
          <w:tcPr>
            <w:tcW w:w="2410" w:type="dxa"/>
            <w:tcBorders>
              <w:top w:val="single" w:sz="4" w:space="0" w:color="auto"/>
              <w:left w:val="single" w:sz="4" w:space="0" w:color="auto"/>
              <w:bottom w:val="single" w:sz="4" w:space="0" w:color="auto"/>
              <w:right w:val="single" w:sz="4" w:space="0" w:color="auto"/>
            </w:tcBorders>
            <w:shd w:val="clear" w:color="auto" w:fill="auto"/>
          </w:tcPr>
          <w:p w14:paraId="22320E30" w14:textId="77777777" w:rsidR="00297366" w:rsidRPr="004D0627" w:rsidRDefault="00297366" w:rsidP="00B7125E">
            <w:pPr>
              <w:spacing w:line="360" w:lineRule="auto"/>
              <w:jc w:val="both"/>
              <w:rPr>
                <w:rFonts w:asciiTheme="minorHAnsi" w:hAnsiTheme="minorHAnsi" w:cs="Calibri"/>
                <w:color w:val="000000"/>
                <w:highlight w:val="yellow"/>
              </w:rPr>
            </w:pPr>
            <w:r w:rsidRPr="004D0627">
              <w:rPr>
                <w:rFonts w:asciiTheme="minorHAnsi" w:hAnsiTheme="minorHAnsi" w:cs="Calibri"/>
                <w:color w:val="00000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556FF68" w14:textId="77777777" w:rsidR="00297366" w:rsidRPr="004D0627" w:rsidRDefault="00297366" w:rsidP="00B7125E">
            <w:pPr>
              <w:spacing w:line="360" w:lineRule="auto"/>
              <w:jc w:val="both"/>
              <w:rPr>
                <w:rFonts w:asciiTheme="minorHAnsi" w:hAnsiTheme="minorHAnsi" w:cs="Calibri"/>
                <w:color w:val="000000"/>
                <w:highlight w:val="yellow"/>
              </w:rPr>
            </w:pPr>
            <w:r w:rsidRPr="004D0627">
              <w:rPr>
                <w:rFonts w:asciiTheme="minorHAnsi" w:hAnsiTheme="minorHAnsi" w:cs="Calibri"/>
                <w:color w:val="000000"/>
                <w:highlight w:val="yellow"/>
              </w:rPr>
              <w:t>Maandag tot en met vrijdag van 08:00 uur tot 17:00 uur m.u.v. wettelijke feestdagen.</w:t>
            </w:r>
          </w:p>
        </w:tc>
      </w:tr>
    </w:tbl>
    <w:p w14:paraId="4B66147C" w14:textId="77777777" w:rsidR="00CB6C31" w:rsidRPr="005F271F" w:rsidRDefault="00CB6C31" w:rsidP="00CB6C31">
      <w:pPr>
        <w:autoSpaceDE w:val="0"/>
        <w:autoSpaceDN w:val="0"/>
        <w:adjustRightInd w:val="0"/>
        <w:spacing w:line="360" w:lineRule="auto"/>
        <w:jc w:val="both"/>
        <w:rPr>
          <w:rFonts w:asciiTheme="minorHAnsi" w:hAnsiTheme="minorHAnsi" w:cstheme="minorHAnsi"/>
          <w:color w:val="000000"/>
        </w:rPr>
      </w:pPr>
    </w:p>
    <w:p w14:paraId="6A35286A" w14:textId="0AFE050E" w:rsidR="005744AB" w:rsidRPr="005F271F" w:rsidRDefault="00CE07E7" w:rsidP="00CB6C31">
      <w:pPr>
        <w:pStyle w:val="Kop2"/>
        <w:spacing w:line="360" w:lineRule="auto"/>
        <w:rPr>
          <w:rFonts w:asciiTheme="minorHAnsi" w:hAnsiTheme="minorHAnsi"/>
        </w:rPr>
      </w:pPr>
      <w:bookmarkStart w:id="6" w:name="_Toc94618624"/>
      <w:r w:rsidRPr="005F271F">
        <w:rPr>
          <w:rFonts w:asciiTheme="minorHAnsi" w:hAnsiTheme="minorHAnsi"/>
        </w:rPr>
        <w:t>Ar</w:t>
      </w:r>
      <w:r w:rsidR="005744AB" w:rsidRPr="005F271F">
        <w:rPr>
          <w:rFonts w:asciiTheme="minorHAnsi" w:hAnsiTheme="minorHAnsi"/>
        </w:rPr>
        <w:t xml:space="preserve">tikel 2 Onderwerp van de </w:t>
      </w:r>
      <w:r w:rsidR="00487902">
        <w:rPr>
          <w:rFonts w:asciiTheme="minorHAnsi" w:hAnsiTheme="minorHAnsi"/>
        </w:rPr>
        <w:t>Overeenkomst</w:t>
      </w:r>
      <w:bookmarkEnd w:id="6"/>
    </w:p>
    <w:p w14:paraId="6AD7E831" w14:textId="048E667A" w:rsidR="00CB6C31" w:rsidRPr="005F271F" w:rsidRDefault="00CB6C31" w:rsidP="00CB6C31">
      <w:pPr>
        <w:autoSpaceDE w:val="0"/>
        <w:autoSpaceDN w:val="0"/>
        <w:adjustRightInd w:val="0"/>
        <w:spacing w:line="360" w:lineRule="auto"/>
        <w:ind w:left="705" w:hanging="705"/>
        <w:jc w:val="both"/>
        <w:rPr>
          <w:rFonts w:asciiTheme="minorHAnsi" w:hAnsiTheme="minorHAnsi" w:cs="Calibri"/>
          <w:bCs/>
          <w:color w:val="000000"/>
        </w:rPr>
      </w:pPr>
      <w:r w:rsidRPr="005F271F">
        <w:rPr>
          <w:rFonts w:asciiTheme="minorHAnsi" w:hAnsiTheme="minorHAnsi" w:cs="Calibri"/>
          <w:bCs/>
          <w:color w:val="000000"/>
        </w:rPr>
        <w:t xml:space="preserve">1. </w:t>
      </w:r>
      <w:r w:rsidRPr="005F271F">
        <w:rPr>
          <w:rFonts w:asciiTheme="minorHAnsi" w:hAnsiTheme="minorHAnsi" w:cs="Calibri"/>
          <w:bCs/>
          <w:color w:val="000000"/>
        </w:rPr>
        <w:tab/>
        <w:t xml:space="preserve">Deze Overeenkomst behelst de contractuele voorwaarden die gelden voor de </w:t>
      </w:r>
      <w:r w:rsidRPr="005F271F">
        <w:rPr>
          <w:rFonts w:asciiTheme="minorHAnsi" w:hAnsiTheme="minorHAnsi" w:cs="Calibri"/>
          <w:color w:val="000000"/>
        </w:rPr>
        <w:t xml:space="preserve">leveringen/dienstverlening </w:t>
      </w:r>
      <w:r w:rsidRPr="005F271F">
        <w:rPr>
          <w:rFonts w:asciiTheme="minorHAnsi" w:hAnsiTheme="minorHAnsi" w:cs="Calibri"/>
          <w:bCs/>
          <w:color w:val="000000"/>
        </w:rPr>
        <w:t xml:space="preserve">zoals omschreven in de Uitnodiging tot </w:t>
      </w:r>
      <w:r w:rsidR="00934E5B">
        <w:rPr>
          <w:rFonts w:asciiTheme="minorHAnsi" w:hAnsiTheme="minorHAnsi" w:cs="Calibri"/>
          <w:bCs/>
          <w:color w:val="000000"/>
        </w:rPr>
        <w:t>Inschrijving</w:t>
      </w:r>
      <w:r w:rsidRPr="005F271F">
        <w:rPr>
          <w:rFonts w:asciiTheme="minorHAnsi" w:hAnsiTheme="minorHAnsi" w:cs="Calibri"/>
          <w:bCs/>
          <w:color w:val="000000"/>
        </w:rPr>
        <w:t xml:space="preserve"> (Bijlage 2 van deze Overeenkomst). </w:t>
      </w:r>
    </w:p>
    <w:p w14:paraId="77F39DD4" w14:textId="77777777" w:rsidR="00CB6C31" w:rsidRPr="005F271F" w:rsidRDefault="00CB6C31" w:rsidP="00CB6C31">
      <w:pPr>
        <w:autoSpaceDE w:val="0"/>
        <w:autoSpaceDN w:val="0"/>
        <w:adjustRightInd w:val="0"/>
        <w:spacing w:line="360" w:lineRule="auto"/>
        <w:ind w:left="720"/>
        <w:jc w:val="both"/>
        <w:rPr>
          <w:rFonts w:asciiTheme="minorHAnsi" w:hAnsiTheme="minorHAnsi" w:cs="Calibri"/>
          <w:color w:val="000000"/>
        </w:rPr>
      </w:pPr>
    </w:p>
    <w:p w14:paraId="4908ABA5" w14:textId="240D4C0A" w:rsidR="00CB6C31" w:rsidRPr="005F271F" w:rsidRDefault="00CB6C31" w:rsidP="00192015">
      <w:pPr>
        <w:autoSpaceDE w:val="0"/>
        <w:autoSpaceDN w:val="0"/>
        <w:adjustRightInd w:val="0"/>
        <w:spacing w:line="360" w:lineRule="auto"/>
        <w:ind w:left="705" w:hanging="705"/>
        <w:jc w:val="both"/>
        <w:rPr>
          <w:rFonts w:asciiTheme="minorHAnsi" w:hAnsiTheme="minorHAnsi" w:cs="Calibri"/>
          <w:color w:val="000000"/>
        </w:rPr>
      </w:pPr>
      <w:r w:rsidRPr="005F271F">
        <w:rPr>
          <w:rFonts w:asciiTheme="minorHAnsi" w:hAnsiTheme="minorHAnsi" w:cs="Calibri"/>
          <w:color w:val="000000"/>
        </w:rPr>
        <w:t xml:space="preserve">2. </w:t>
      </w:r>
      <w:r w:rsidRPr="005F271F">
        <w:rPr>
          <w:rFonts w:asciiTheme="minorHAnsi" w:hAnsiTheme="minorHAnsi" w:cs="Calibri"/>
          <w:color w:val="000000"/>
        </w:rPr>
        <w:tab/>
        <w:t>De leveringen/dienstverlening voldoet aan alle tussen Wederpartijen overeengekomen</w:t>
      </w:r>
      <w:r w:rsidR="00192015">
        <w:rPr>
          <w:rFonts w:asciiTheme="minorHAnsi" w:hAnsiTheme="minorHAnsi" w:cs="Calibri"/>
          <w:color w:val="000000"/>
        </w:rPr>
        <w:t xml:space="preserve"> </w:t>
      </w:r>
      <w:r w:rsidRPr="005F271F">
        <w:rPr>
          <w:rFonts w:asciiTheme="minorHAnsi" w:hAnsiTheme="minorHAnsi" w:cs="Calibri"/>
          <w:color w:val="000000"/>
        </w:rPr>
        <w:t xml:space="preserve">specificaties, functionaliteiten en eigenschappen alsmede aan hetgeen </w:t>
      </w:r>
      <w:r w:rsidR="00934E5B">
        <w:rPr>
          <w:rFonts w:asciiTheme="minorHAnsi" w:hAnsiTheme="minorHAnsi" w:cs="Calibri"/>
          <w:color w:val="000000"/>
        </w:rPr>
        <w:t>Opdrachtgever</w:t>
      </w:r>
      <w:r w:rsidRPr="005F271F">
        <w:rPr>
          <w:rFonts w:asciiTheme="minorHAnsi" w:hAnsiTheme="minorHAnsi" w:cs="Calibri"/>
          <w:color w:val="000000"/>
        </w:rPr>
        <w:t xml:space="preserve"> in het algemeen daar naar redelijkheid van mag verwachten.</w:t>
      </w:r>
    </w:p>
    <w:p w14:paraId="6A35286E" w14:textId="77777777" w:rsidR="00CE07E7" w:rsidRPr="005F271F" w:rsidRDefault="00CE07E7" w:rsidP="00CB6C31">
      <w:pPr>
        <w:spacing w:line="360" w:lineRule="auto"/>
        <w:ind w:left="706" w:hanging="705"/>
        <w:jc w:val="both"/>
        <w:rPr>
          <w:rFonts w:asciiTheme="minorHAnsi" w:hAnsiTheme="minorHAnsi" w:cstheme="minorHAnsi"/>
        </w:rPr>
      </w:pPr>
    </w:p>
    <w:p w14:paraId="3FB28ACD" w14:textId="77777777" w:rsidR="00CB6C31" w:rsidRPr="005F271F" w:rsidRDefault="00CB6C31">
      <w:pPr>
        <w:rPr>
          <w:rFonts w:asciiTheme="minorHAnsi" w:hAnsiTheme="minorHAnsi"/>
          <w:b/>
        </w:rPr>
      </w:pPr>
      <w:r w:rsidRPr="005F271F">
        <w:rPr>
          <w:rFonts w:asciiTheme="minorHAnsi" w:hAnsiTheme="minorHAnsi"/>
        </w:rPr>
        <w:br w:type="page"/>
      </w:r>
    </w:p>
    <w:p w14:paraId="6A35286F" w14:textId="73633343" w:rsidR="005744AB" w:rsidRPr="005F271F" w:rsidRDefault="00CE07E7" w:rsidP="00CB6C31">
      <w:pPr>
        <w:pStyle w:val="Kop2"/>
        <w:spacing w:line="360" w:lineRule="auto"/>
        <w:rPr>
          <w:rFonts w:asciiTheme="minorHAnsi" w:hAnsiTheme="minorHAnsi"/>
        </w:rPr>
      </w:pPr>
      <w:bookmarkStart w:id="7" w:name="_Toc94618625"/>
      <w:r w:rsidRPr="005F271F">
        <w:rPr>
          <w:rFonts w:asciiTheme="minorHAnsi" w:hAnsiTheme="minorHAnsi"/>
        </w:rPr>
        <w:lastRenderedPageBreak/>
        <w:t>A</w:t>
      </w:r>
      <w:r w:rsidR="005744AB" w:rsidRPr="005F271F">
        <w:rPr>
          <w:rFonts w:asciiTheme="minorHAnsi" w:hAnsiTheme="minorHAnsi"/>
        </w:rPr>
        <w:t>rtikel 3 Toepasselijke voorwaarden</w:t>
      </w:r>
      <w:bookmarkEnd w:id="7"/>
    </w:p>
    <w:p w14:paraId="037ECC19" w14:textId="77777777" w:rsidR="00CB6C31" w:rsidRPr="005F271F" w:rsidRDefault="00CB6C31" w:rsidP="00CB6C31">
      <w:p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1. </w:t>
      </w:r>
      <w:r w:rsidRPr="005F271F">
        <w:rPr>
          <w:rFonts w:asciiTheme="minorHAnsi" w:hAnsiTheme="minorHAnsi" w:cs="Calibri"/>
          <w:color w:val="000000"/>
        </w:rPr>
        <w:tab/>
        <w:t>De volgende bijlagen maken integraal deel uit van deze Overeenkomst:</w:t>
      </w:r>
    </w:p>
    <w:p w14:paraId="326880D9" w14:textId="654D9E3F"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1:</w:t>
      </w:r>
      <w:r w:rsidR="008B684C">
        <w:rPr>
          <w:rFonts w:asciiTheme="minorHAnsi" w:hAnsiTheme="minorHAnsi" w:cs="Calibri"/>
          <w:color w:val="000000"/>
        </w:rPr>
        <w:t xml:space="preserve"> </w:t>
      </w:r>
      <w:r w:rsidRPr="005F271F">
        <w:rPr>
          <w:rFonts w:asciiTheme="minorHAnsi" w:hAnsiTheme="minorHAnsi" w:cs="Calibri"/>
          <w:color w:val="000000"/>
        </w:rPr>
        <w:t>Nota(s) van inlichtingen;</w:t>
      </w:r>
    </w:p>
    <w:p w14:paraId="6E23CD49" w14:textId="6566B0AC"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2: Uitnodiging tot </w:t>
      </w:r>
      <w:r w:rsidR="00934E5B">
        <w:rPr>
          <w:rFonts w:asciiTheme="minorHAnsi" w:hAnsiTheme="minorHAnsi" w:cs="Calibri"/>
          <w:color w:val="000000"/>
        </w:rPr>
        <w:t>Inschrijving</w:t>
      </w:r>
      <w:r w:rsidRPr="005F271F">
        <w:rPr>
          <w:rFonts w:asciiTheme="minorHAnsi" w:hAnsiTheme="minorHAnsi" w:cs="Calibri"/>
          <w:color w:val="000000"/>
        </w:rPr>
        <w:t>;</w:t>
      </w:r>
    </w:p>
    <w:p w14:paraId="6E875C28" w14:textId="72A2441D"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3:</w:t>
      </w:r>
      <w:r w:rsidR="008B684C">
        <w:rPr>
          <w:rFonts w:asciiTheme="minorHAnsi" w:hAnsiTheme="minorHAnsi" w:cs="Calibri"/>
          <w:color w:val="000000"/>
        </w:rPr>
        <w:t xml:space="preserve"> </w:t>
      </w:r>
      <w:r w:rsidRPr="005F271F">
        <w:rPr>
          <w:rFonts w:asciiTheme="minorHAnsi" w:hAnsiTheme="minorHAnsi" w:cs="Calibri"/>
          <w:color w:val="000000"/>
        </w:rPr>
        <w:t xml:space="preserve">Inkoopvoorwaarden </w:t>
      </w:r>
      <w:r w:rsidR="00934E5B">
        <w:rPr>
          <w:rFonts w:asciiTheme="minorHAnsi" w:hAnsiTheme="minorHAnsi" w:cs="Calibri"/>
          <w:color w:val="000000"/>
        </w:rPr>
        <w:t>Opdrachtgever</w:t>
      </w:r>
      <w:r w:rsidRPr="005F271F">
        <w:rPr>
          <w:rFonts w:asciiTheme="minorHAnsi" w:hAnsiTheme="minorHAnsi" w:cs="Calibri"/>
          <w:color w:val="000000"/>
        </w:rPr>
        <w:t>;</w:t>
      </w:r>
    </w:p>
    <w:p w14:paraId="59E7676F" w14:textId="0AD71ACB"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4:</w:t>
      </w:r>
      <w:r w:rsidR="008B684C">
        <w:rPr>
          <w:rFonts w:asciiTheme="minorHAnsi" w:hAnsiTheme="minorHAnsi" w:cs="Calibri"/>
          <w:color w:val="000000"/>
        </w:rPr>
        <w:t xml:space="preserve"> </w:t>
      </w:r>
      <w:r w:rsidR="00934E5B">
        <w:rPr>
          <w:rFonts w:asciiTheme="minorHAnsi" w:hAnsiTheme="minorHAnsi" w:cs="Calibri"/>
          <w:color w:val="000000"/>
        </w:rPr>
        <w:t>Inschrijving</w:t>
      </w:r>
      <w:r w:rsidRPr="005F271F">
        <w:rPr>
          <w:rFonts w:asciiTheme="minorHAnsi" w:hAnsiTheme="minorHAnsi" w:cs="Calibri"/>
          <w:color w:val="000000"/>
        </w:rPr>
        <w:t xml:space="preserve"> </w:t>
      </w:r>
      <w:r w:rsidR="00934E5B">
        <w:rPr>
          <w:rFonts w:asciiTheme="minorHAnsi" w:hAnsiTheme="minorHAnsi" w:cs="Calibri"/>
          <w:color w:val="000000"/>
        </w:rPr>
        <w:t>Opdrachtnemer</w:t>
      </w:r>
      <w:r w:rsidRPr="005F271F">
        <w:rPr>
          <w:rFonts w:asciiTheme="minorHAnsi" w:hAnsiTheme="minorHAnsi" w:cs="Calibri"/>
          <w:color w:val="000000"/>
        </w:rPr>
        <w:t>.</w:t>
      </w:r>
    </w:p>
    <w:p w14:paraId="1D7805BD" w14:textId="77777777" w:rsidR="00CB6C31" w:rsidRPr="005F271F" w:rsidRDefault="00CB6C31" w:rsidP="00CB6C31">
      <w:pPr>
        <w:autoSpaceDE w:val="0"/>
        <w:autoSpaceDN w:val="0"/>
        <w:adjustRightInd w:val="0"/>
        <w:spacing w:line="360" w:lineRule="auto"/>
        <w:ind w:left="1068"/>
        <w:jc w:val="both"/>
        <w:rPr>
          <w:rFonts w:asciiTheme="minorHAnsi" w:hAnsiTheme="minorHAnsi" w:cs="Calibri"/>
          <w:color w:val="000000"/>
        </w:rPr>
      </w:pPr>
    </w:p>
    <w:p w14:paraId="2080D32B" w14:textId="77777777" w:rsidR="00CB6C31" w:rsidRPr="005F271F" w:rsidRDefault="00CB6C31" w:rsidP="00CB6C31">
      <w:p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2. </w:t>
      </w:r>
      <w:r w:rsidRPr="005F271F">
        <w:rPr>
          <w:rFonts w:asciiTheme="minorHAnsi" w:hAnsiTheme="minorHAnsi" w:cs="Calibri"/>
          <w:color w:val="000000"/>
        </w:rPr>
        <w:tab/>
        <w:t>Ingeval van strijdigheid tussen een bepaling uit de Overeenkomst en bepalingen in een Bijlage</w:t>
      </w:r>
    </w:p>
    <w:p w14:paraId="0931D23F" w14:textId="77777777" w:rsidR="00CB6C31" w:rsidRPr="005F271F" w:rsidRDefault="00CB6C31" w:rsidP="00CB6C31">
      <w:pPr>
        <w:autoSpaceDE w:val="0"/>
        <w:autoSpaceDN w:val="0"/>
        <w:adjustRightInd w:val="0"/>
        <w:spacing w:line="360" w:lineRule="auto"/>
        <w:ind w:firstLine="708"/>
        <w:jc w:val="both"/>
        <w:rPr>
          <w:rFonts w:asciiTheme="minorHAnsi" w:hAnsiTheme="minorHAnsi" w:cs="Calibri"/>
          <w:color w:val="000000"/>
        </w:rPr>
      </w:pPr>
      <w:r w:rsidRPr="005F271F">
        <w:rPr>
          <w:rFonts w:asciiTheme="minorHAnsi" w:hAnsiTheme="minorHAnsi" w:cs="Calibri"/>
          <w:color w:val="000000"/>
        </w:rPr>
        <w:t>geldt de volgende rangorde:</w:t>
      </w:r>
    </w:p>
    <w:p w14:paraId="575B6226"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1;</w:t>
      </w:r>
    </w:p>
    <w:p w14:paraId="67D12C89"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Overeenkomst; </w:t>
      </w:r>
    </w:p>
    <w:p w14:paraId="5EA670B7"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2; </w:t>
      </w:r>
    </w:p>
    <w:p w14:paraId="323EFA5E"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3; </w:t>
      </w:r>
    </w:p>
    <w:p w14:paraId="3517B27A"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4. </w:t>
      </w:r>
    </w:p>
    <w:p w14:paraId="14C52763" w14:textId="77777777" w:rsidR="00CB6C31" w:rsidRPr="005F271F" w:rsidRDefault="00CB6C31" w:rsidP="00CB6C31">
      <w:pPr>
        <w:spacing w:line="360" w:lineRule="auto"/>
        <w:jc w:val="both"/>
        <w:rPr>
          <w:rFonts w:asciiTheme="minorHAnsi" w:hAnsiTheme="minorHAnsi" w:cstheme="minorHAnsi"/>
          <w:b/>
        </w:rPr>
      </w:pPr>
    </w:p>
    <w:p w14:paraId="4C53BA94" w14:textId="77777777" w:rsidR="00DA2B55" w:rsidRPr="00705E70" w:rsidRDefault="00DA2B55" w:rsidP="00705E70">
      <w:pPr>
        <w:pStyle w:val="Kop2"/>
        <w:spacing w:line="360" w:lineRule="auto"/>
        <w:rPr>
          <w:rFonts w:asciiTheme="minorHAnsi" w:hAnsiTheme="minorHAnsi"/>
        </w:rPr>
      </w:pPr>
      <w:bookmarkStart w:id="8" w:name="_Toc396120274"/>
      <w:bookmarkStart w:id="9" w:name="_Toc33826914"/>
      <w:bookmarkStart w:id="10" w:name="_Toc94618626"/>
      <w:bookmarkStart w:id="11" w:name="_Toc217666201"/>
      <w:r w:rsidRPr="00705E70">
        <w:rPr>
          <w:rFonts w:asciiTheme="minorHAnsi" w:hAnsiTheme="minorHAnsi"/>
        </w:rPr>
        <w:t>Artikel 4 Looptijd van de Overeenkomst</w:t>
      </w:r>
      <w:bookmarkEnd w:id="8"/>
      <w:bookmarkEnd w:id="9"/>
      <w:bookmarkEnd w:id="10"/>
    </w:p>
    <w:p w14:paraId="6AB275D0" w14:textId="49BC6F87" w:rsidR="00CB1D7B" w:rsidRDefault="00CB1D7B" w:rsidP="00CB1D7B">
      <w:pPr>
        <w:pStyle w:val="Lijstalinea"/>
        <w:numPr>
          <w:ilvl w:val="0"/>
          <w:numId w:val="50"/>
        </w:numPr>
        <w:autoSpaceDE w:val="0"/>
        <w:autoSpaceDN w:val="0"/>
        <w:adjustRightInd w:val="0"/>
        <w:spacing w:after="0" w:line="360" w:lineRule="auto"/>
        <w:jc w:val="both"/>
        <w:rPr>
          <w:rFonts w:asciiTheme="minorHAnsi" w:hAnsiTheme="minorHAnsi" w:cstheme="minorHAnsi"/>
          <w:sz w:val="20"/>
          <w:szCs w:val="20"/>
          <w:highlight w:val="yellow"/>
        </w:rPr>
      </w:pPr>
      <w:bookmarkStart w:id="12" w:name="_Hlk516754474"/>
      <w:bookmarkStart w:id="13"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één (1) </w:t>
      </w:r>
      <w:commentRangeStart w:id="14"/>
      <w:r>
        <w:rPr>
          <w:rFonts w:asciiTheme="minorHAnsi" w:hAnsiTheme="minorHAnsi" w:cstheme="minorHAnsi"/>
          <w:sz w:val="20"/>
          <w:szCs w:val="20"/>
          <w:highlight w:val="yellow"/>
        </w:rPr>
        <w:t>jaar</w:t>
      </w:r>
      <w:commentRangeEnd w:id="14"/>
      <w:r w:rsidR="000A28EC">
        <w:rPr>
          <w:rStyle w:val="Verwijzingopmerking"/>
          <w:rFonts w:ascii="Arial" w:eastAsia="Times New Roman" w:hAnsi="Arial"/>
        </w:rPr>
        <w:commentReference w:id="14"/>
      </w:r>
      <w:r>
        <w:rPr>
          <w:rFonts w:asciiTheme="minorHAnsi" w:hAnsiTheme="minorHAnsi" w:cstheme="minorHAnsi"/>
          <w:sz w:val="20"/>
          <w:szCs w:val="20"/>
          <w:highlight w:val="yellow"/>
        </w:rPr>
        <w:t>.</w:t>
      </w:r>
      <w:bookmarkEnd w:id="12"/>
      <w:r w:rsidR="00ED46D4">
        <w:rPr>
          <w:rFonts w:asciiTheme="minorHAnsi" w:hAnsiTheme="minorHAnsi" w:cstheme="minorHAnsi"/>
          <w:sz w:val="20"/>
          <w:szCs w:val="20"/>
          <w:highlight w:val="yellow"/>
        </w:rPr>
        <w:t xml:space="preserve"> </w:t>
      </w:r>
    </w:p>
    <w:p w14:paraId="2DD9E246" w14:textId="77777777" w:rsidR="00DA2B55" w:rsidRPr="00BE2B25" w:rsidRDefault="00DA2B55" w:rsidP="00DA2B55">
      <w:pPr>
        <w:autoSpaceDE w:val="0"/>
        <w:autoSpaceDN w:val="0"/>
        <w:adjustRightInd w:val="0"/>
        <w:spacing w:line="360" w:lineRule="auto"/>
        <w:ind w:left="708"/>
        <w:jc w:val="both"/>
        <w:rPr>
          <w:rFonts w:asciiTheme="minorHAnsi" w:hAnsiTheme="minorHAnsi" w:cs="Calibri"/>
          <w:color w:val="000000"/>
        </w:rPr>
      </w:pPr>
    </w:p>
    <w:p w14:paraId="1ACA73AB" w14:textId="1E7B8129" w:rsidR="00DA2B55" w:rsidRPr="00BE2B25" w:rsidRDefault="00DA2B55" w:rsidP="00DA2B55">
      <w:pPr>
        <w:autoSpaceDE w:val="0"/>
        <w:autoSpaceDN w:val="0"/>
        <w:adjustRightInd w:val="0"/>
        <w:spacing w:line="360" w:lineRule="auto"/>
        <w:ind w:left="705" w:hanging="705"/>
        <w:jc w:val="both"/>
        <w:rPr>
          <w:rFonts w:asciiTheme="minorHAnsi" w:hAnsiTheme="minorHAnsi" w:cs="Calibri"/>
          <w:color w:val="000000"/>
        </w:rPr>
      </w:pPr>
      <w:r w:rsidRPr="00BE2B25">
        <w:rPr>
          <w:rFonts w:asciiTheme="minorHAnsi" w:hAnsiTheme="minorHAnsi" w:cs="Calibri"/>
          <w:color w:val="000000"/>
        </w:rPr>
        <w:t>2.</w:t>
      </w:r>
      <w:r w:rsidRPr="00BE2B25">
        <w:rPr>
          <w:rFonts w:asciiTheme="minorHAnsi" w:hAnsiTheme="minorHAnsi" w:cs="Calibri"/>
          <w:color w:val="000000"/>
        </w:rPr>
        <w:tab/>
        <w:t>De Overeenkomst wordt na de initiële looptijd</w:t>
      </w:r>
      <w:r>
        <w:rPr>
          <w:rFonts w:asciiTheme="minorHAnsi" w:hAnsiTheme="minorHAnsi" w:cs="Calibri"/>
          <w:color w:val="000000"/>
        </w:rPr>
        <w:t>,</w:t>
      </w:r>
      <w:r w:rsidRPr="00BE2B25">
        <w:rPr>
          <w:rFonts w:asciiTheme="minorHAnsi" w:hAnsiTheme="minorHAnsi" w:cs="Calibri"/>
          <w:color w:val="000000"/>
        </w:rPr>
        <w:t xml:space="preserve"> jaarlijks</w:t>
      </w:r>
      <w:r>
        <w:rPr>
          <w:rFonts w:asciiTheme="minorHAnsi" w:hAnsiTheme="minorHAnsi" w:cs="Calibri"/>
          <w:color w:val="000000"/>
        </w:rPr>
        <w:t xml:space="preserve"> </w:t>
      </w:r>
      <w:r w:rsidRPr="00BE2B25">
        <w:rPr>
          <w:rFonts w:asciiTheme="minorHAnsi" w:hAnsiTheme="minorHAnsi" w:cs="Calibri"/>
          <w:color w:val="000000"/>
        </w:rPr>
        <w:t xml:space="preserve">automatisch verlengd, tenzij Opdrachtgever </w:t>
      </w:r>
      <w:r w:rsidRPr="00BE2B25">
        <w:rPr>
          <w:rFonts w:asciiTheme="minorHAnsi" w:hAnsiTheme="minorHAnsi" w:cs="Calibri"/>
        </w:rPr>
        <w:t xml:space="preserve">uiterlijk </w:t>
      </w:r>
      <w:r w:rsidR="00F13C40">
        <w:rPr>
          <w:rFonts w:asciiTheme="minorHAnsi" w:hAnsiTheme="minorHAnsi" w:cs="Calibri"/>
        </w:rPr>
        <w:t>zes</w:t>
      </w:r>
      <w:r w:rsidRPr="00BE2B25">
        <w:rPr>
          <w:rFonts w:asciiTheme="minorHAnsi" w:hAnsiTheme="minorHAnsi" w:cs="Calibri"/>
        </w:rPr>
        <w:t xml:space="preserve"> (</w:t>
      </w:r>
      <w:r w:rsidR="00F13C40">
        <w:rPr>
          <w:rFonts w:asciiTheme="minorHAnsi" w:hAnsiTheme="minorHAnsi" w:cs="Calibri"/>
        </w:rPr>
        <w:t>6</w:t>
      </w:r>
      <w:r w:rsidRPr="00BE2B25">
        <w:rPr>
          <w:rFonts w:asciiTheme="minorHAnsi" w:hAnsiTheme="minorHAnsi" w:cs="Calibri"/>
        </w:rPr>
        <w:t xml:space="preserve">) maanden voor het verstrijken van de initiële/dan geldende looptijd van de Overeenkomst, schriftelijk kenbaar maakt niet van de verlengingsoptie gebruik te maken. </w:t>
      </w:r>
      <w:r w:rsidRPr="00BE2B25">
        <w:rPr>
          <w:rFonts w:asciiTheme="minorHAnsi" w:hAnsiTheme="minorHAnsi" w:cs="Calibri"/>
          <w:color w:val="000000"/>
        </w:rPr>
        <w:t xml:space="preserve">Bij verlengingen kunnen (beperkte) inhoudelijke wijzigingen worden doorgevoerd, mits het oorspronkelijke voorwerp van de Overeenkomst niet wezenlijk wordt gewijzigd. </w:t>
      </w:r>
    </w:p>
    <w:p w14:paraId="2BAA333C" w14:textId="043EBC70" w:rsidR="00CB6C31" w:rsidRPr="005F271F" w:rsidRDefault="00CB6C31">
      <w:pPr>
        <w:rPr>
          <w:rFonts w:asciiTheme="minorHAnsi" w:hAnsiTheme="minorHAnsi"/>
          <w:b/>
        </w:rPr>
      </w:pPr>
      <w:bookmarkStart w:id="15" w:name="_Toc393841288"/>
      <w:bookmarkEnd w:id="13"/>
    </w:p>
    <w:p w14:paraId="79331ADE" w14:textId="72F2B818" w:rsidR="004F2540" w:rsidRPr="00705E70" w:rsidRDefault="004F2540" w:rsidP="00705E70">
      <w:pPr>
        <w:pStyle w:val="Kop2"/>
        <w:spacing w:line="360" w:lineRule="auto"/>
        <w:rPr>
          <w:rFonts w:asciiTheme="minorHAnsi" w:hAnsiTheme="minorHAnsi"/>
        </w:rPr>
      </w:pPr>
      <w:bookmarkStart w:id="16" w:name="_Toc396120276"/>
      <w:bookmarkStart w:id="17" w:name="_Toc33826916"/>
      <w:bookmarkStart w:id="18" w:name="_Toc94618627"/>
      <w:bookmarkEnd w:id="15"/>
      <w:r w:rsidRPr="00705E70">
        <w:rPr>
          <w:rFonts w:asciiTheme="minorHAnsi" w:hAnsiTheme="minorHAnsi"/>
        </w:rPr>
        <w:t xml:space="preserve">Artikel </w:t>
      </w:r>
      <w:r w:rsidR="00853D6B">
        <w:rPr>
          <w:rFonts w:asciiTheme="minorHAnsi" w:hAnsiTheme="minorHAnsi"/>
        </w:rPr>
        <w:t>5</w:t>
      </w:r>
      <w:r w:rsidRPr="00705E70">
        <w:rPr>
          <w:rFonts w:asciiTheme="minorHAnsi" w:hAnsiTheme="minorHAnsi"/>
        </w:rPr>
        <w:t xml:space="preserve"> Overige voorwaarden</w:t>
      </w:r>
      <w:bookmarkEnd w:id="16"/>
      <w:bookmarkEnd w:id="17"/>
      <w:bookmarkEnd w:id="18"/>
    </w:p>
    <w:p w14:paraId="389ABB0C" w14:textId="77777777" w:rsidR="004F2540" w:rsidRPr="00BE2B25" w:rsidRDefault="004F2540" w:rsidP="004F2540">
      <w:pPr>
        <w:spacing w:line="360" w:lineRule="auto"/>
        <w:ind w:left="705" w:hanging="705"/>
        <w:jc w:val="both"/>
        <w:rPr>
          <w:rFonts w:asciiTheme="minorHAnsi" w:hAnsiTheme="minorHAnsi" w:cs="Calibri"/>
        </w:rPr>
      </w:pPr>
      <w:r>
        <w:rPr>
          <w:rFonts w:asciiTheme="minorHAnsi" w:hAnsiTheme="minorHAnsi" w:cs="Calibri"/>
        </w:rPr>
        <w:t>1</w:t>
      </w:r>
      <w:r w:rsidRPr="00BE2B25">
        <w:rPr>
          <w:rFonts w:asciiTheme="minorHAnsi" w:hAnsiTheme="minorHAnsi" w:cs="Calibri"/>
        </w:rPr>
        <w:t>.</w:t>
      </w:r>
      <w:r w:rsidRPr="00BE2B25">
        <w:rPr>
          <w:rFonts w:asciiTheme="minorHAnsi" w:hAnsiTheme="minorHAnsi" w:cs="Calibri"/>
        </w:rPr>
        <w:tab/>
      </w:r>
      <w:r w:rsidRPr="00BE2B25">
        <w:rPr>
          <w:rFonts w:asciiTheme="minorHAnsi" w:hAnsiTheme="minorHAnsi" w:cs="Calibri"/>
        </w:rPr>
        <w:tab/>
        <w:t xml:space="preserve">Wederpartijen overleggen minimaal eenmaal per kwartaal, teneinde de voortgang en de prestaties over en weer te evalueren. Van </w:t>
      </w:r>
      <w:r>
        <w:rPr>
          <w:rFonts w:asciiTheme="minorHAnsi" w:hAnsiTheme="minorHAnsi" w:cs="Calibri"/>
        </w:rPr>
        <w:t>de</w:t>
      </w:r>
      <w:r w:rsidRPr="00BE2B25">
        <w:rPr>
          <w:rFonts w:asciiTheme="minorHAnsi" w:hAnsiTheme="minorHAnsi" w:cs="Calibri"/>
        </w:rPr>
        <w:t xml:space="preserve"> evaluatie</w:t>
      </w:r>
      <w:r>
        <w:rPr>
          <w:rFonts w:asciiTheme="minorHAnsi" w:hAnsiTheme="minorHAnsi" w:cs="Calibri"/>
        </w:rPr>
        <w:t>s</w:t>
      </w:r>
      <w:r w:rsidRPr="00BE2B25">
        <w:rPr>
          <w:rFonts w:asciiTheme="minorHAnsi" w:hAnsiTheme="minorHAnsi" w:cs="Calibri"/>
        </w:rPr>
        <w:t xml:space="preserve"> word</w:t>
      </w:r>
      <w:r>
        <w:rPr>
          <w:rFonts w:asciiTheme="minorHAnsi" w:hAnsiTheme="minorHAnsi" w:cs="Calibri"/>
        </w:rPr>
        <w:t>en</w:t>
      </w:r>
      <w:r w:rsidRPr="00BE2B25">
        <w:rPr>
          <w:rFonts w:asciiTheme="minorHAnsi" w:hAnsiTheme="minorHAnsi" w:cs="Calibri"/>
        </w:rPr>
        <w:t xml:space="preserve"> verslag</w:t>
      </w:r>
      <w:r>
        <w:rPr>
          <w:rFonts w:asciiTheme="minorHAnsi" w:hAnsiTheme="minorHAnsi" w:cs="Calibri"/>
        </w:rPr>
        <w:t>en</w:t>
      </w:r>
      <w:r w:rsidRPr="00BE2B25">
        <w:rPr>
          <w:rFonts w:asciiTheme="minorHAnsi" w:hAnsiTheme="minorHAnsi" w:cs="Calibri"/>
        </w:rPr>
        <w:t xml:space="preserve"> gemaakt</w:t>
      </w:r>
      <w:r>
        <w:rPr>
          <w:rFonts w:asciiTheme="minorHAnsi" w:hAnsiTheme="minorHAnsi" w:cs="Calibri"/>
        </w:rPr>
        <w:t xml:space="preserve"> die</w:t>
      </w:r>
      <w:r w:rsidRPr="00BE2B25">
        <w:rPr>
          <w:rFonts w:asciiTheme="minorHAnsi" w:hAnsiTheme="minorHAnsi" w:cs="Calibri"/>
        </w:rPr>
        <w:t xml:space="preserve"> als bewijs gel</w:t>
      </w:r>
      <w:r>
        <w:rPr>
          <w:rFonts w:asciiTheme="minorHAnsi" w:hAnsiTheme="minorHAnsi" w:cs="Calibri"/>
        </w:rPr>
        <w:t>den</w:t>
      </w:r>
      <w:r w:rsidRPr="00BE2B25">
        <w:rPr>
          <w:rFonts w:asciiTheme="minorHAnsi" w:hAnsiTheme="minorHAnsi" w:cs="Calibri"/>
        </w:rPr>
        <w:t xml:space="preserve"> wanneer deze door zowel de Opdrachtgever als de Opdrachtnemer schriftelijk </w:t>
      </w:r>
      <w:r>
        <w:rPr>
          <w:rFonts w:asciiTheme="minorHAnsi" w:hAnsiTheme="minorHAnsi" w:cs="Calibri"/>
        </w:rPr>
        <w:t>zijn</w:t>
      </w:r>
      <w:r w:rsidRPr="00BE2B25">
        <w:rPr>
          <w:rFonts w:asciiTheme="minorHAnsi" w:hAnsiTheme="minorHAnsi" w:cs="Calibri"/>
        </w:rPr>
        <w:t xml:space="preserve"> vastgesteld. De Opdrachtnemer zal halfjaarlijks een over</w:t>
      </w:r>
      <w:r w:rsidRPr="00BE2B25">
        <w:rPr>
          <w:rFonts w:asciiTheme="minorHAnsi" w:hAnsiTheme="minorHAnsi" w:cs="Calibri"/>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30693B4"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4E5D19C9"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64B3131A"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44F0B98A" w14:textId="77777777" w:rsidR="004F2540" w:rsidRPr="00BE2B25" w:rsidRDefault="004F2540" w:rsidP="004F2540">
      <w:pPr>
        <w:spacing w:line="360" w:lineRule="auto"/>
        <w:ind w:left="1065"/>
        <w:jc w:val="both"/>
        <w:rPr>
          <w:rFonts w:asciiTheme="minorHAnsi" w:hAnsiTheme="minorHAnsi" w:cs="Calibri"/>
        </w:rPr>
      </w:pPr>
    </w:p>
    <w:bookmarkEnd w:id="11"/>
    <w:p w14:paraId="6A3528FD"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8FE"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8FF"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900"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901"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902"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3"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4"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5"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6"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7"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8"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9"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A"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B"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C"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D"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E"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F"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0"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1"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2"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3"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4"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5"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6"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8"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9"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A"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18674899" w14:textId="77777777" w:rsidR="001D0A06" w:rsidRDefault="001D0A06" w:rsidP="001D0A06">
      <w:pPr>
        <w:autoSpaceDE w:val="0"/>
        <w:autoSpaceDN w:val="0"/>
        <w:adjustRightInd w:val="0"/>
        <w:spacing w:line="360" w:lineRule="auto"/>
        <w:rPr>
          <w:rFonts w:asciiTheme="minorHAnsi" w:hAnsiTheme="minorHAnsi" w:cs="Calibri"/>
          <w:b/>
          <w:bCs/>
          <w:color w:val="000000"/>
          <w:highlight w:val="yellow"/>
        </w:rPr>
      </w:pPr>
      <w:bookmarkStart w:id="19" w:name="_Hlk499028065"/>
      <w:r>
        <w:rPr>
          <w:rFonts w:asciiTheme="minorHAnsi" w:hAnsiTheme="minorHAnsi" w:cs="Calibri"/>
          <w:b/>
          <w:bCs/>
          <w:color w:val="000000"/>
          <w:highlight w:val="yellow"/>
        </w:rPr>
        <w:t>Aldus rechtsgeldig overeengekomen te ……………….………………… op ……………………………… en ondertekend in tweevoud</w:t>
      </w:r>
    </w:p>
    <w:p w14:paraId="4D58C443"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616E1E65"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r>
        <w:rPr>
          <w:rFonts w:asciiTheme="minorHAnsi" w:hAnsiTheme="minorHAnsi" w:cs="Calibri"/>
          <w:color w:val="000000"/>
          <w:highlight w:val="yellow"/>
        </w:rPr>
        <w:t>Opdrachtgever</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Opdrachtnemer</w:t>
      </w:r>
    </w:p>
    <w:p w14:paraId="589103A6"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4E45D3EA"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67DFA553"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09D661E2"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r>
        <w:rPr>
          <w:rFonts w:asciiTheme="minorHAnsi" w:hAnsiTheme="minorHAnsi" w:cs="Calibri"/>
          <w:color w:val="000000"/>
          <w:highlight w:val="yellow"/>
        </w:rPr>
        <w:t>&lt;naam tekenbevoegde persoon&gt;</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&lt;naam tekenbevoegde persoon&gt;</w:t>
      </w:r>
    </w:p>
    <w:p w14:paraId="6A352922" w14:textId="5D3E8064" w:rsidR="00576A66" w:rsidRPr="005F271F" w:rsidRDefault="001D0A06" w:rsidP="001D0A06">
      <w:pPr>
        <w:autoSpaceDE w:val="0"/>
        <w:autoSpaceDN w:val="0"/>
        <w:adjustRightInd w:val="0"/>
        <w:spacing w:line="360" w:lineRule="auto"/>
        <w:rPr>
          <w:rFonts w:asciiTheme="minorHAnsi" w:hAnsiTheme="minorHAnsi" w:cstheme="minorHAnsi"/>
        </w:rPr>
      </w:pPr>
      <w:r>
        <w:rPr>
          <w:rFonts w:asciiTheme="minorHAnsi" w:hAnsiTheme="minorHAnsi" w:cs="Calibri"/>
          <w:color w:val="000000"/>
          <w:highlight w:val="yellow"/>
        </w:rPr>
        <w:t>&lt;functie&gt;</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&lt;functie&gt;</w:t>
      </w:r>
      <w:bookmarkEnd w:id="19"/>
    </w:p>
    <w:sectPr w:rsidR="00576A66" w:rsidRPr="005F271F" w:rsidSect="00576A66">
      <w:headerReference w:type="even" r:id="rId16"/>
      <w:headerReference w:type="default" r:id="rId17"/>
      <w:footerReference w:type="default" r:id="rId18"/>
      <w:headerReference w:type="first" r:id="rId1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Michel Bastiaansen" w:date="2022-03-11T07:51:00Z" w:initials="MB">
    <w:p w14:paraId="2D99BE60" w14:textId="77777777" w:rsidR="000A28EC" w:rsidRDefault="000A28EC" w:rsidP="007A2239">
      <w:pPr>
        <w:pStyle w:val="Tekstopmerking"/>
      </w:pPr>
      <w:r>
        <w:rPr>
          <w:rStyle w:val="Verwijzingopmerking"/>
        </w:rPr>
        <w:annotationRef/>
      </w:r>
      <w:r>
        <w:t>Eventueel aanpassing indien wederkerigheid akkoord. Zie NVI.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99BE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57E06" w16cex:dateUtc="2022-03-11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99BE60" w16cid:durableId="25D57E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5C52" w14:textId="77777777" w:rsidR="006C22F7" w:rsidRDefault="006C22F7" w:rsidP="00924B7B">
      <w:r>
        <w:separator/>
      </w:r>
    </w:p>
  </w:endnote>
  <w:endnote w:type="continuationSeparator" w:id="0">
    <w:p w14:paraId="03E72446" w14:textId="77777777" w:rsidR="006C22F7" w:rsidRDefault="006C22F7" w:rsidP="0092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16"/>
        <w:szCs w:val="16"/>
      </w:rPr>
      <w:id w:val="19613364"/>
      <w:docPartObj>
        <w:docPartGallery w:val="Page Numbers (Bottom of Page)"/>
        <w:docPartUnique/>
      </w:docPartObj>
    </w:sdtPr>
    <w:sdtEndPr/>
    <w:sdtContent>
      <w:p w14:paraId="24AE1EFF" w14:textId="0732E2DD" w:rsidR="00192015" w:rsidRPr="001D0A06" w:rsidRDefault="00192015" w:rsidP="00192015">
        <w:pPr>
          <w:pStyle w:val="Voettekst"/>
          <w:jc w:val="right"/>
          <w:rPr>
            <w:rFonts w:asciiTheme="minorHAnsi" w:hAnsiTheme="minorHAnsi"/>
            <w:b/>
            <w:color w:val="000000" w:themeColor="text1"/>
            <w:sz w:val="16"/>
            <w:szCs w:val="16"/>
          </w:rPr>
        </w:pPr>
        <w:r w:rsidRPr="001D0A06">
          <w:rPr>
            <w:rFonts w:asciiTheme="minorHAnsi" w:hAnsiTheme="minorHAnsi"/>
            <w:b/>
            <w:color w:val="000000" w:themeColor="text1"/>
            <w:sz w:val="16"/>
            <w:szCs w:val="16"/>
          </w:rPr>
          <w:fldChar w:fldCharType="begin"/>
        </w:r>
        <w:r w:rsidRPr="001D0A06">
          <w:rPr>
            <w:rFonts w:asciiTheme="minorHAnsi" w:hAnsiTheme="minorHAnsi"/>
            <w:b/>
            <w:color w:val="000000" w:themeColor="text1"/>
            <w:sz w:val="16"/>
            <w:szCs w:val="16"/>
          </w:rPr>
          <w:instrText xml:space="preserve"> PAGE   \* MERGEFORMAT </w:instrText>
        </w:r>
        <w:r w:rsidRPr="001D0A06">
          <w:rPr>
            <w:rFonts w:asciiTheme="minorHAnsi" w:hAnsiTheme="minorHAnsi"/>
            <w:b/>
            <w:color w:val="000000" w:themeColor="text1"/>
            <w:sz w:val="16"/>
            <w:szCs w:val="16"/>
          </w:rPr>
          <w:fldChar w:fldCharType="separate"/>
        </w:r>
        <w:r w:rsidR="00FC7869">
          <w:rPr>
            <w:rFonts w:asciiTheme="minorHAnsi" w:hAnsiTheme="minorHAnsi"/>
            <w:b/>
            <w:noProof/>
            <w:color w:val="000000" w:themeColor="text1"/>
            <w:sz w:val="16"/>
            <w:szCs w:val="16"/>
          </w:rPr>
          <w:t>1</w:t>
        </w:r>
        <w:r w:rsidRPr="001D0A06">
          <w:rPr>
            <w:rFonts w:asciiTheme="minorHAnsi" w:hAnsiTheme="minorHAnsi"/>
            <w:b/>
            <w:color w:val="000000" w:themeColor="text1"/>
            <w:sz w:val="16"/>
            <w:szCs w:val="16"/>
          </w:rPr>
          <w:fldChar w:fldCharType="end"/>
        </w:r>
      </w:p>
    </w:sdtContent>
  </w:sdt>
  <w:p w14:paraId="46E7ED8F" w14:textId="77777777" w:rsidR="00192015" w:rsidRPr="001D0A06" w:rsidRDefault="00192015" w:rsidP="00192015">
    <w:pPr>
      <w:pStyle w:val="Voettekst"/>
      <w:pBdr>
        <w:top w:val="single" w:sz="4" w:space="1" w:color="auto"/>
      </w:pBdr>
      <w:rPr>
        <w:rFonts w:asciiTheme="minorHAnsi" w:hAnsiTheme="minorHAnsi" w:cs="Calibri"/>
        <w:sz w:val="16"/>
        <w:szCs w:val="16"/>
      </w:rPr>
    </w:pPr>
    <w:r w:rsidRPr="001D0A06">
      <w:rPr>
        <w:rFonts w:asciiTheme="minorHAnsi" w:hAnsiTheme="minorHAnsi" w:cs="Calibri"/>
        <w:sz w:val="16"/>
        <w:szCs w:val="16"/>
      </w:rPr>
      <w:t>Paraaf Opdrachtgever</w:t>
    </w:r>
    <w:r w:rsidRPr="001D0A06">
      <w:rPr>
        <w:rFonts w:asciiTheme="minorHAnsi" w:hAnsiTheme="minorHAnsi" w:cs="Calibri"/>
        <w:sz w:val="16"/>
        <w:szCs w:val="16"/>
      </w:rPr>
      <w:tab/>
    </w:r>
    <w:r w:rsidRPr="001D0A06">
      <w:rPr>
        <w:rFonts w:asciiTheme="minorHAnsi" w:hAnsiTheme="minorHAnsi" w:cs="Calibri"/>
        <w:sz w:val="16"/>
        <w:szCs w:val="16"/>
      </w:rPr>
      <w:tab/>
      <w:t>Paraaf Opdrachtnemer</w:t>
    </w:r>
  </w:p>
  <w:p w14:paraId="6A352928" w14:textId="77777777" w:rsidR="00A15260" w:rsidRPr="00192015" w:rsidRDefault="00A15260">
    <w:pPr>
      <w:pStyle w:val="Voetteks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9E31C" w14:textId="77777777" w:rsidR="006C22F7" w:rsidRDefault="006C22F7" w:rsidP="00924B7B">
      <w:r>
        <w:separator/>
      </w:r>
    </w:p>
  </w:footnote>
  <w:footnote w:type="continuationSeparator" w:id="0">
    <w:p w14:paraId="50E50728" w14:textId="77777777" w:rsidR="006C22F7" w:rsidRDefault="006C22F7" w:rsidP="0092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E100F" w14:textId="7C2DE2B6" w:rsidR="00934E5B" w:rsidRDefault="000A28EC">
    <w:pPr>
      <w:pStyle w:val="Koptekst"/>
    </w:pPr>
    <w:r>
      <w:rPr>
        <w:noProof/>
      </w:rPr>
      <w:pict w14:anchorId="522BFA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3" o:spid="_x0000_s1026" type="#_x0000_t136" style="position:absolute;margin-left:0;margin-top:0;width:447.65pt;height:191.85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0EB" w14:textId="37043262" w:rsidR="00934E5B" w:rsidRDefault="000A28EC">
    <w:pPr>
      <w:pStyle w:val="Koptekst"/>
    </w:pPr>
    <w:r>
      <w:rPr>
        <w:noProof/>
      </w:rPr>
      <w:pict w14:anchorId="21D9AE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4" o:spid="_x0000_s1027" type="#_x0000_t136" style="position:absolute;margin-left:0;margin-top:0;width:447.65pt;height:191.85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231D" w14:textId="15072560" w:rsidR="00934E5B" w:rsidRDefault="000A28EC">
    <w:pPr>
      <w:pStyle w:val="Koptekst"/>
    </w:pPr>
    <w:r>
      <w:rPr>
        <w:noProof/>
      </w:rPr>
      <w:pict w14:anchorId="79D254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2" o:spid="_x0000_s1025" type="#_x0000_t136" style="position:absolute;margin-left:0;margin-top:0;width:447.65pt;height:191.85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0E3E"/>
    <w:multiLevelType w:val="multilevel"/>
    <w:tmpl w:val="3D6A987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040B3B"/>
    <w:multiLevelType w:val="hybridMultilevel"/>
    <w:tmpl w:val="13CE4DA0"/>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C313853"/>
    <w:multiLevelType w:val="multilevel"/>
    <w:tmpl w:val="281050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62006B"/>
    <w:multiLevelType w:val="hybridMultilevel"/>
    <w:tmpl w:val="8BB87C1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0871818"/>
    <w:multiLevelType w:val="hybridMultilevel"/>
    <w:tmpl w:val="F91650D8"/>
    <w:lvl w:ilvl="0" w:tplc="04130005">
      <w:start w:val="1"/>
      <w:numFmt w:val="bullet"/>
      <w:lvlText w:val=""/>
      <w:lvlJc w:val="left"/>
      <w:pPr>
        <w:tabs>
          <w:tab w:val="num" w:pos="1065"/>
        </w:tabs>
        <w:ind w:left="1065" w:hanging="360"/>
      </w:pPr>
      <w:rPr>
        <w:rFonts w:ascii="Wingdings" w:hAnsi="Wingdings"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21950CCD"/>
    <w:multiLevelType w:val="hybridMultilevel"/>
    <w:tmpl w:val="707832F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25E742E1"/>
    <w:multiLevelType w:val="hybridMultilevel"/>
    <w:tmpl w:val="FB5A4104"/>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74075D7"/>
    <w:multiLevelType w:val="hybridMultilevel"/>
    <w:tmpl w:val="1C706800"/>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35361BE2"/>
    <w:multiLevelType w:val="hybridMultilevel"/>
    <w:tmpl w:val="141279F8"/>
    <w:lvl w:ilvl="0" w:tplc="32101DD0">
      <w:start w:val="1"/>
      <w:numFmt w:val="decimal"/>
      <w:lvlText w:val="%1."/>
      <w:lvlJc w:val="left"/>
      <w:pPr>
        <w:ind w:left="720" w:hanging="360"/>
      </w:pPr>
      <w:rPr>
        <w:rFonts w:asciiTheme="minorHAnsi" w:hAnsiTheme="minorHAnsi" w:cs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8CE0908"/>
    <w:multiLevelType w:val="hybridMultilevel"/>
    <w:tmpl w:val="7D14C6F6"/>
    <w:lvl w:ilvl="0" w:tplc="04130003">
      <w:start w:val="1"/>
      <w:numFmt w:val="bullet"/>
      <w:lvlText w:val=""/>
      <w:lvlJc w:val="left"/>
      <w:pPr>
        <w:tabs>
          <w:tab w:val="num" w:pos="360"/>
        </w:tabs>
        <w:ind w:left="360" w:hanging="360"/>
      </w:pPr>
      <w:rPr>
        <w:rFonts w:ascii="Symbol" w:hAnsi="Symbol" w:hint="default"/>
      </w:rPr>
    </w:lvl>
    <w:lvl w:ilvl="1" w:tplc="04130003">
      <w:start w:val="1"/>
      <w:numFmt w:val="bullet"/>
      <w:lvlText w:val=""/>
      <w:lvlJc w:val="left"/>
      <w:pPr>
        <w:tabs>
          <w:tab w:val="num" w:pos="1080"/>
        </w:tabs>
        <w:ind w:left="1080" w:hanging="360"/>
      </w:pPr>
      <w:rPr>
        <w:rFonts w:ascii="Wingdings" w:hAnsi="Wingdings"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DC4E17"/>
    <w:multiLevelType w:val="multilevel"/>
    <w:tmpl w:val="FD72BF24"/>
    <w:lvl w:ilvl="0">
      <w:start w:val="1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085234"/>
    <w:multiLevelType w:val="hybridMultilevel"/>
    <w:tmpl w:val="96189FA6"/>
    <w:lvl w:ilvl="0" w:tplc="04130005">
      <w:start w:val="1"/>
      <w:numFmt w:val="bullet"/>
      <w:lvlText w:val=""/>
      <w:lvlJc w:val="left"/>
      <w:pPr>
        <w:ind w:left="1068" w:hanging="360"/>
      </w:pPr>
      <w:rPr>
        <w:rFonts w:ascii="Wingdings" w:hAnsi="Wingdings"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3B3D638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6" w15:restartNumberingAfterBreak="0">
    <w:nsid w:val="44D42E04"/>
    <w:multiLevelType w:val="hybridMultilevel"/>
    <w:tmpl w:val="028AABCA"/>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7"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8"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9" w15:restartNumberingAfterBreak="0">
    <w:nsid w:val="4AF30F9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0" w15:restartNumberingAfterBreak="0">
    <w:nsid w:val="4D2C4733"/>
    <w:multiLevelType w:val="hybridMultilevel"/>
    <w:tmpl w:val="702A777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BBB6BB6"/>
    <w:multiLevelType w:val="hybridMultilevel"/>
    <w:tmpl w:val="DD70C84A"/>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2" w15:restartNumberingAfterBreak="0">
    <w:nsid w:val="5DF11ECE"/>
    <w:multiLevelType w:val="hybridMultilevel"/>
    <w:tmpl w:val="F3B0508C"/>
    <w:lvl w:ilvl="0" w:tplc="491C127E">
      <w:start w:val="1"/>
      <w:numFmt w:val="lowerLetter"/>
      <w:lvlText w:val="%1."/>
      <w:lvlJc w:val="left"/>
      <w:pPr>
        <w:ind w:left="1800" w:hanging="360"/>
      </w:pPr>
    </w:lvl>
    <w:lvl w:ilvl="1" w:tplc="04130019">
      <w:start w:val="1"/>
      <w:numFmt w:val="lowerLetter"/>
      <w:lvlText w:val="%2."/>
      <w:lvlJc w:val="left"/>
      <w:pPr>
        <w:ind w:left="2520" w:hanging="360"/>
      </w:pPr>
    </w:lvl>
    <w:lvl w:ilvl="2" w:tplc="0413001B">
      <w:start w:val="1"/>
      <w:numFmt w:val="lowerRoman"/>
      <w:lvlText w:val="%3."/>
      <w:lvlJc w:val="right"/>
      <w:pPr>
        <w:ind w:left="3240" w:hanging="180"/>
      </w:pPr>
    </w:lvl>
    <w:lvl w:ilvl="3" w:tplc="0413000F">
      <w:start w:val="1"/>
      <w:numFmt w:val="decimal"/>
      <w:lvlText w:val="%4."/>
      <w:lvlJc w:val="left"/>
      <w:pPr>
        <w:ind w:left="3960" w:hanging="360"/>
      </w:pPr>
    </w:lvl>
    <w:lvl w:ilvl="4" w:tplc="04130019">
      <w:start w:val="1"/>
      <w:numFmt w:val="lowerLetter"/>
      <w:lvlText w:val="%5."/>
      <w:lvlJc w:val="left"/>
      <w:pPr>
        <w:ind w:left="4680" w:hanging="360"/>
      </w:pPr>
    </w:lvl>
    <w:lvl w:ilvl="5" w:tplc="0413001B">
      <w:start w:val="1"/>
      <w:numFmt w:val="lowerRoman"/>
      <w:lvlText w:val="%6."/>
      <w:lvlJc w:val="right"/>
      <w:pPr>
        <w:ind w:left="5400" w:hanging="180"/>
      </w:pPr>
    </w:lvl>
    <w:lvl w:ilvl="6" w:tplc="0413000F">
      <w:start w:val="1"/>
      <w:numFmt w:val="decimal"/>
      <w:lvlText w:val="%7."/>
      <w:lvlJc w:val="left"/>
      <w:pPr>
        <w:ind w:left="6120" w:hanging="360"/>
      </w:pPr>
    </w:lvl>
    <w:lvl w:ilvl="7" w:tplc="04130019">
      <w:start w:val="1"/>
      <w:numFmt w:val="lowerLetter"/>
      <w:lvlText w:val="%8."/>
      <w:lvlJc w:val="left"/>
      <w:pPr>
        <w:ind w:left="6840" w:hanging="360"/>
      </w:pPr>
    </w:lvl>
    <w:lvl w:ilvl="8" w:tplc="0413001B">
      <w:start w:val="1"/>
      <w:numFmt w:val="lowerRoman"/>
      <w:lvlText w:val="%9."/>
      <w:lvlJc w:val="right"/>
      <w:pPr>
        <w:ind w:left="7560" w:hanging="180"/>
      </w:pPr>
    </w:lvl>
  </w:abstractNum>
  <w:abstractNum w:abstractNumId="23"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4" w15:restartNumberingAfterBreak="0">
    <w:nsid w:val="60DE73E0"/>
    <w:multiLevelType w:val="multilevel"/>
    <w:tmpl w:val="7856189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714345A"/>
    <w:multiLevelType w:val="multilevel"/>
    <w:tmpl w:val="3F144202"/>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AE4D3C"/>
    <w:multiLevelType w:val="hybridMultilevel"/>
    <w:tmpl w:val="BF0A5C10"/>
    <w:lvl w:ilvl="0" w:tplc="2F8A4B24">
      <w:start w:val="1"/>
      <w:numFmt w:val="decimal"/>
      <w:pStyle w:val="Kop5"/>
      <w:lvlText w:val="%1."/>
      <w:lvlJc w:val="left"/>
      <w:pPr>
        <w:tabs>
          <w:tab w:val="num" w:pos="720"/>
        </w:tabs>
        <w:ind w:left="720" w:hanging="360"/>
      </w:pPr>
    </w:lvl>
    <w:lvl w:ilvl="1" w:tplc="2EBAE078">
      <w:numFmt w:val="none"/>
      <w:lvlText w:val=""/>
      <w:lvlJc w:val="left"/>
      <w:pPr>
        <w:tabs>
          <w:tab w:val="num" w:pos="360"/>
        </w:tabs>
      </w:pPr>
    </w:lvl>
    <w:lvl w:ilvl="2" w:tplc="1BAE37B6">
      <w:numFmt w:val="none"/>
      <w:lvlText w:val=""/>
      <w:lvlJc w:val="left"/>
      <w:pPr>
        <w:tabs>
          <w:tab w:val="num" w:pos="360"/>
        </w:tabs>
      </w:pPr>
    </w:lvl>
    <w:lvl w:ilvl="3" w:tplc="9DCACEE4">
      <w:numFmt w:val="none"/>
      <w:lvlText w:val=""/>
      <w:lvlJc w:val="left"/>
      <w:pPr>
        <w:tabs>
          <w:tab w:val="num" w:pos="360"/>
        </w:tabs>
      </w:pPr>
    </w:lvl>
    <w:lvl w:ilvl="4" w:tplc="9C969208">
      <w:numFmt w:val="none"/>
      <w:lvlText w:val=""/>
      <w:lvlJc w:val="left"/>
      <w:pPr>
        <w:tabs>
          <w:tab w:val="num" w:pos="360"/>
        </w:tabs>
      </w:pPr>
    </w:lvl>
    <w:lvl w:ilvl="5" w:tplc="CA0CCBC8">
      <w:numFmt w:val="none"/>
      <w:lvlText w:val=""/>
      <w:lvlJc w:val="left"/>
      <w:pPr>
        <w:tabs>
          <w:tab w:val="num" w:pos="360"/>
        </w:tabs>
      </w:pPr>
    </w:lvl>
    <w:lvl w:ilvl="6" w:tplc="42202FA8">
      <w:numFmt w:val="none"/>
      <w:lvlText w:val=""/>
      <w:lvlJc w:val="left"/>
      <w:pPr>
        <w:tabs>
          <w:tab w:val="num" w:pos="360"/>
        </w:tabs>
      </w:pPr>
    </w:lvl>
    <w:lvl w:ilvl="7" w:tplc="8CDA2988">
      <w:numFmt w:val="none"/>
      <w:lvlText w:val=""/>
      <w:lvlJc w:val="left"/>
      <w:pPr>
        <w:tabs>
          <w:tab w:val="num" w:pos="360"/>
        </w:tabs>
      </w:pPr>
    </w:lvl>
    <w:lvl w:ilvl="8" w:tplc="AB323CA0">
      <w:numFmt w:val="none"/>
      <w:lvlText w:val=""/>
      <w:lvlJc w:val="left"/>
      <w:pPr>
        <w:tabs>
          <w:tab w:val="num" w:pos="360"/>
        </w:tabs>
      </w:pPr>
    </w:lvl>
  </w:abstractNum>
  <w:abstractNum w:abstractNumId="28" w15:restartNumberingAfterBreak="0">
    <w:nsid w:val="6EA04F62"/>
    <w:multiLevelType w:val="multilevel"/>
    <w:tmpl w:val="02DE6138"/>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29"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3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3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78CB5DD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3" w15:restartNumberingAfterBreak="0">
    <w:nsid w:val="78F4088C"/>
    <w:multiLevelType w:val="hybridMultilevel"/>
    <w:tmpl w:val="339076FC"/>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4" w15:restartNumberingAfterBreak="0">
    <w:nsid w:val="7E2F363E"/>
    <w:multiLevelType w:val="hybridMultilevel"/>
    <w:tmpl w:val="521213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28"/>
  </w:num>
  <w:num w:numId="2">
    <w:abstractNumId w:val="11"/>
  </w:num>
  <w:num w:numId="3">
    <w:abstractNumId w:val="12"/>
  </w:num>
  <w:num w:numId="4">
    <w:abstractNumId w:val="24"/>
  </w:num>
  <w:num w:numId="5">
    <w:abstractNumId w:val="27"/>
  </w:num>
  <w:num w:numId="6">
    <w:abstractNumId w:val="31"/>
  </w:num>
  <w:num w:numId="7">
    <w:abstractNumId w:val="2"/>
  </w:num>
  <w:num w:numId="8">
    <w:abstractNumId w:val="17"/>
  </w:num>
  <w:num w:numId="9">
    <w:abstractNumId w:val="3"/>
  </w:num>
  <w:num w:numId="10">
    <w:abstractNumId w:val="21"/>
  </w:num>
  <w:num w:numId="11">
    <w:abstractNumId w:val="25"/>
  </w:num>
  <w:num w:numId="12">
    <w:abstractNumId w:val="34"/>
  </w:num>
  <w:num w:numId="13">
    <w:abstractNumId w:val="4"/>
  </w:num>
  <w:num w:numId="14">
    <w:abstractNumId w:val="0"/>
  </w:num>
  <w:num w:numId="15">
    <w:abstractNumId w:val="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10"/>
  </w:num>
  <w:num w:numId="29">
    <w:abstractNumId w:val="19"/>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3"/>
  </w:num>
  <w:num w:numId="38">
    <w:abstractNumId w:val="9"/>
  </w:num>
  <w:num w:numId="39">
    <w:abstractNumId w:val="16"/>
  </w:num>
  <w:num w:numId="40">
    <w:abstractNumId w:val="7"/>
  </w:num>
  <w:num w:numId="41">
    <w:abstractNumId w:val="6"/>
  </w:num>
  <w:num w:numId="42">
    <w:abstractNumId w:val="8"/>
  </w:num>
  <w:num w:numId="43">
    <w:abstractNumId w:val="26"/>
  </w:num>
  <w:num w:numId="44">
    <w:abstractNumId w:val="15"/>
  </w:num>
  <w:num w:numId="45">
    <w:abstractNumId w:val="1"/>
  </w:num>
  <w:num w:numId="46">
    <w:abstractNumId w:val="33"/>
  </w:num>
  <w:num w:numId="47">
    <w:abstractNumId w:val="14"/>
  </w:num>
  <w:num w:numId="48">
    <w:abstractNumId w:val="32"/>
  </w:num>
  <w:num w:numId="49">
    <w:abstractNumId w:val="18"/>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 Bastiaansen">
    <w15:presenceInfo w15:providerId="AD" w15:userId="S::mbastiaansen@pro-mereor.nl::c6b7bdb7-d629-4527-975f-57c4825ed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6EEE"/>
    <w:rsid w:val="00037D5F"/>
    <w:rsid w:val="00084568"/>
    <w:rsid w:val="000A28EC"/>
    <w:rsid w:val="000A34FB"/>
    <w:rsid w:val="000A43DB"/>
    <w:rsid w:val="000B0492"/>
    <w:rsid w:val="000C3110"/>
    <w:rsid w:val="000D6BDE"/>
    <w:rsid w:val="00160F96"/>
    <w:rsid w:val="00162B81"/>
    <w:rsid w:val="00171749"/>
    <w:rsid w:val="00172C82"/>
    <w:rsid w:val="00192015"/>
    <w:rsid w:val="001B3877"/>
    <w:rsid w:val="001D0A06"/>
    <w:rsid w:val="001F7066"/>
    <w:rsid w:val="00222ACA"/>
    <w:rsid w:val="00274DCC"/>
    <w:rsid w:val="00297366"/>
    <w:rsid w:val="00415920"/>
    <w:rsid w:val="0042299C"/>
    <w:rsid w:val="0042361F"/>
    <w:rsid w:val="00424BB1"/>
    <w:rsid w:val="00487902"/>
    <w:rsid w:val="004B4CDE"/>
    <w:rsid w:val="004D0098"/>
    <w:rsid w:val="004F2540"/>
    <w:rsid w:val="00502E1F"/>
    <w:rsid w:val="005070C8"/>
    <w:rsid w:val="00512AD7"/>
    <w:rsid w:val="00551C80"/>
    <w:rsid w:val="005744AB"/>
    <w:rsid w:val="00576A66"/>
    <w:rsid w:val="00586104"/>
    <w:rsid w:val="005861B2"/>
    <w:rsid w:val="005A6411"/>
    <w:rsid w:val="005F271F"/>
    <w:rsid w:val="005F6812"/>
    <w:rsid w:val="006705DF"/>
    <w:rsid w:val="006C22F7"/>
    <w:rsid w:val="006F5A1D"/>
    <w:rsid w:val="00705E70"/>
    <w:rsid w:val="0070784E"/>
    <w:rsid w:val="00736252"/>
    <w:rsid w:val="00750EF6"/>
    <w:rsid w:val="00751586"/>
    <w:rsid w:val="00776E25"/>
    <w:rsid w:val="007A6CAA"/>
    <w:rsid w:val="008409E0"/>
    <w:rsid w:val="00853D6B"/>
    <w:rsid w:val="008A0EE3"/>
    <w:rsid w:val="008B2EF7"/>
    <w:rsid w:val="008B684C"/>
    <w:rsid w:val="008C6C72"/>
    <w:rsid w:val="00924B7B"/>
    <w:rsid w:val="00934E5B"/>
    <w:rsid w:val="009567C8"/>
    <w:rsid w:val="00964E6D"/>
    <w:rsid w:val="00971B24"/>
    <w:rsid w:val="00992768"/>
    <w:rsid w:val="009C18E1"/>
    <w:rsid w:val="009E6372"/>
    <w:rsid w:val="00A05037"/>
    <w:rsid w:val="00A15260"/>
    <w:rsid w:val="00A3095E"/>
    <w:rsid w:val="00A56EFC"/>
    <w:rsid w:val="00A57382"/>
    <w:rsid w:val="00A64F3C"/>
    <w:rsid w:val="00A76693"/>
    <w:rsid w:val="00AB08E2"/>
    <w:rsid w:val="00AE48BF"/>
    <w:rsid w:val="00B4238A"/>
    <w:rsid w:val="00B91CDF"/>
    <w:rsid w:val="00BD47EF"/>
    <w:rsid w:val="00C03002"/>
    <w:rsid w:val="00C03B95"/>
    <w:rsid w:val="00C25E50"/>
    <w:rsid w:val="00C44AAD"/>
    <w:rsid w:val="00C5691E"/>
    <w:rsid w:val="00C970DF"/>
    <w:rsid w:val="00CB1D7B"/>
    <w:rsid w:val="00CB5505"/>
    <w:rsid w:val="00CB6C31"/>
    <w:rsid w:val="00CC483E"/>
    <w:rsid w:val="00CE07E7"/>
    <w:rsid w:val="00CF69AA"/>
    <w:rsid w:val="00D4579E"/>
    <w:rsid w:val="00D6072F"/>
    <w:rsid w:val="00D7209F"/>
    <w:rsid w:val="00D9131D"/>
    <w:rsid w:val="00DA1DB3"/>
    <w:rsid w:val="00DA2B55"/>
    <w:rsid w:val="00DA710F"/>
    <w:rsid w:val="00DC17E9"/>
    <w:rsid w:val="00DD3521"/>
    <w:rsid w:val="00DF07B6"/>
    <w:rsid w:val="00DF72A6"/>
    <w:rsid w:val="00E23671"/>
    <w:rsid w:val="00E4275A"/>
    <w:rsid w:val="00E63C34"/>
    <w:rsid w:val="00EA6EEE"/>
    <w:rsid w:val="00ED46D4"/>
    <w:rsid w:val="00EE17AA"/>
    <w:rsid w:val="00EF4E44"/>
    <w:rsid w:val="00F13C40"/>
    <w:rsid w:val="00F63CAC"/>
    <w:rsid w:val="00FC7869"/>
    <w:rsid w:val="00FD7A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52829"/>
  <w15:docId w15:val="{0D79CE6F-7C44-4CDF-8ABC-BFD6A20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A6EEE"/>
    <w:rPr>
      <w:rFonts w:ascii="Arial" w:eastAsia="Times New Roman" w:hAnsi="Arial"/>
      <w:lang w:eastAsia="en-US"/>
    </w:rPr>
  </w:style>
  <w:style w:type="paragraph" w:styleId="Kop1">
    <w:name w:val="heading 1"/>
    <w:basedOn w:val="Standaard"/>
    <w:next w:val="Standaard"/>
    <w:link w:val="Kop1Char"/>
    <w:qFormat/>
    <w:rsid w:val="00CE07E7"/>
    <w:pPr>
      <w:pageBreakBefore/>
      <w:tabs>
        <w:tab w:val="left" w:pos="720"/>
      </w:tabs>
      <w:outlineLvl w:val="0"/>
    </w:pPr>
    <w:rPr>
      <w:rFonts w:asciiTheme="minorHAnsi" w:hAnsiTheme="minorHAnsi"/>
      <w:b/>
      <w:kern w:val="28"/>
    </w:rPr>
  </w:style>
  <w:style w:type="paragraph" w:styleId="Kop2">
    <w:name w:val="heading 2"/>
    <w:basedOn w:val="Standaard"/>
    <w:next w:val="Standaard"/>
    <w:link w:val="Kop2Char"/>
    <w:qFormat/>
    <w:rsid w:val="00EA6EEE"/>
    <w:pPr>
      <w:keepNext/>
      <w:outlineLvl w:val="1"/>
    </w:pPr>
    <w:rPr>
      <w:b/>
    </w:rPr>
  </w:style>
  <w:style w:type="paragraph" w:styleId="Kop3">
    <w:name w:val="heading 3"/>
    <w:basedOn w:val="Standaard"/>
    <w:next w:val="Standaard"/>
    <w:link w:val="Kop3Char"/>
    <w:qFormat/>
    <w:rsid w:val="00EA6EEE"/>
    <w:pPr>
      <w:keepNext/>
      <w:outlineLvl w:val="2"/>
    </w:pPr>
    <w:rPr>
      <w:i/>
    </w:rPr>
  </w:style>
  <w:style w:type="paragraph" w:styleId="Kop4">
    <w:name w:val="heading 4"/>
    <w:aliases w:val="Level 2 - a"/>
    <w:basedOn w:val="Standaard"/>
    <w:link w:val="Kop4Char"/>
    <w:qFormat/>
    <w:rsid w:val="00EA6EEE"/>
    <w:pPr>
      <w:keepNext/>
      <w:keepLines/>
      <w:pageBreakBefore/>
      <w:spacing w:after="240"/>
      <w:outlineLvl w:val="3"/>
    </w:pPr>
    <w:rPr>
      <w:b/>
      <w:sz w:val="24"/>
    </w:rPr>
  </w:style>
  <w:style w:type="paragraph" w:styleId="Kop5">
    <w:name w:val="heading 5"/>
    <w:aliases w:val="Kop 5 artikel ROK"/>
    <w:basedOn w:val="Standaard"/>
    <w:next w:val="Standaard"/>
    <w:link w:val="Kop5Char"/>
    <w:qFormat/>
    <w:rsid w:val="00EA6EEE"/>
    <w:pPr>
      <w:numPr>
        <w:numId w:val="5"/>
      </w:numPr>
      <w:outlineLvl w:val="4"/>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E07E7"/>
    <w:rPr>
      <w:rFonts w:asciiTheme="minorHAnsi" w:eastAsia="Times New Roman" w:hAnsiTheme="minorHAnsi"/>
      <w:b/>
      <w:kern w:val="28"/>
      <w:lang w:eastAsia="en-US"/>
    </w:rPr>
  </w:style>
  <w:style w:type="character" w:customStyle="1" w:styleId="Kop2Char">
    <w:name w:val="Kop 2 Char"/>
    <w:basedOn w:val="Standaardalinea-lettertype"/>
    <w:link w:val="Kop2"/>
    <w:rsid w:val="00EA6EEE"/>
    <w:rPr>
      <w:rFonts w:ascii="Arial" w:eastAsia="Times New Roman" w:hAnsi="Arial"/>
      <w:b/>
      <w:lang w:eastAsia="en-US"/>
    </w:rPr>
  </w:style>
  <w:style w:type="character" w:customStyle="1" w:styleId="Kop3Char">
    <w:name w:val="Kop 3 Char"/>
    <w:basedOn w:val="Standaardalinea-lettertype"/>
    <w:link w:val="Kop3"/>
    <w:rsid w:val="00EA6EEE"/>
    <w:rPr>
      <w:rFonts w:ascii="Arial" w:eastAsia="Times New Roman" w:hAnsi="Arial" w:cs="Times New Roman"/>
      <w:i/>
      <w:sz w:val="20"/>
      <w:szCs w:val="20"/>
    </w:rPr>
  </w:style>
  <w:style w:type="character" w:customStyle="1" w:styleId="Kop4Char">
    <w:name w:val="Kop 4 Char"/>
    <w:aliases w:val="Level 2 - a Char"/>
    <w:basedOn w:val="Standaardalinea-lettertype"/>
    <w:link w:val="Kop4"/>
    <w:rsid w:val="00EA6EEE"/>
    <w:rPr>
      <w:rFonts w:ascii="Arial" w:eastAsia="Times New Roman" w:hAnsi="Arial" w:cs="Times New Roman"/>
      <w:b/>
      <w:sz w:val="24"/>
      <w:szCs w:val="20"/>
    </w:rPr>
  </w:style>
  <w:style w:type="character" w:customStyle="1" w:styleId="Kop5Char">
    <w:name w:val="Kop 5 Char"/>
    <w:aliases w:val="Kop 5 artikel ROK Char"/>
    <w:basedOn w:val="Standaardalinea-lettertype"/>
    <w:link w:val="Kop5"/>
    <w:rsid w:val="00EA6EEE"/>
    <w:rPr>
      <w:rFonts w:ascii="Arial" w:eastAsia="Times New Roman" w:hAnsi="Arial" w:cs="Times New Roman"/>
      <w:b/>
      <w:sz w:val="20"/>
      <w:szCs w:val="20"/>
    </w:rPr>
  </w:style>
  <w:style w:type="paragraph" w:styleId="Lijstalinea">
    <w:name w:val="List Paragraph"/>
    <w:basedOn w:val="Standaard"/>
    <w:link w:val="LijstalineaChar"/>
    <w:qFormat/>
    <w:rsid w:val="00971B24"/>
    <w:pPr>
      <w:spacing w:after="200" w:line="276" w:lineRule="auto"/>
      <w:ind w:left="720"/>
      <w:contextualSpacing/>
    </w:pPr>
    <w:rPr>
      <w:rFonts w:ascii="Calibri" w:eastAsia="Calibri" w:hAnsi="Calibri"/>
      <w:sz w:val="22"/>
      <w:szCs w:val="22"/>
    </w:rPr>
  </w:style>
  <w:style w:type="character" w:styleId="Hyperlink">
    <w:name w:val="Hyperlink"/>
    <w:basedOn w:val="Standaardalinea-lettertype"/>
    <w:uiPriority w:val="99"/>
    <w:unhideWhenUsed/>
    <w:rsid w:val="00CE07E7"/>
    <w:rPr>
      <w:color w:val="0000FF" w:themeColor="hyperlink"/>
      <w:u w:val="single"/>
    </w:rPr>
  </w:style>
  <w:style w:type="paragraph" w:styleId="Inhopg1">
    <w:name w:val="toc 1"/>
    <w:basedOn w:val="Standaard"/>
    <w:next w:val="Standaard"/>
    <w:autoRedefine/>
    <w:uiPriority w:val="39"/>
    <w:unhideWhenUsed/>
    <w:rsid w:val="00CE07E7"/>
    <w:pPr>
      <w:tabs>
        <w:tab w:val="right" w:leader="dot" w:pos="9060"/>
      </w:tabs>
      <w:spacing w:after="100" w:line="360" w:lineRule="auto"/>
    </w:pPr>
    <w:rPr>
      <w:rFonts w:asciiTheme="minorHAnsi" w:eastAsiaTheme="minorHAnsi" w:hAnsiTheme="minorHAnsi" w:cstheme="minorHAnsi"/>
      <w:b/>
      <w:noProof/>
    </w:rPr>
  </w:style>
  <w:style w:type="paragraph" w:styleId="Inhopg2">
    <w:name w:val="toc 2"/>
    <w:basedOn w:val="Standaard"/>
    <w:next w:val="Standaard"/>
    <w:autoRedefine/>
    <w:uiPriority w:val="39"/>
    <w:unhideWhenUsed/>
    <w:rsid w:val="00CE07E7"/>
    <w:pPr>
      <w:spacing w:after="100" w:line="360" w:lineRule="auto"/>
      <w:ind w:left="220"/>
    </w:pPr>
    <w:rPr>
      <w:rFonts w:eastAsiaTheme="minorHAnsi" w:cstheme="minorBidi"/>
      <w:szCs w:val="22"/>
    </w:rPr>
  </w:style>
  <w:style w:type="paragraph" w:styleId="Inhopg3">
    <w:name w:val="toc 3"/>
    <w:basedOn w:val="Standaard"/>
    <w:next w:val="Standaard"/>
    <w:autoRedefine/>
    <w:uiPriority w:val="39"/>
    <w:semiHidden/>
    <w:unhideWhenUsed/>
    <w:rsid w:val="00CE07E7"/>
    <w:pPr>
      <w:tabs>
        <w:tab w:val="left" w:pos="1134"/>
        <w:tab w:val="right" w:leader="dot" w:pos="9060"/>
      </w:tabs>
      <w:spacing w:after="100" w:line="360" w:lineRule="auto"/>
      <w:ind w:left="440"/>
    </w:pPr>
    <w:rPr>
      <w:rFonts w:eastAsiaTheme="minorHAnsi" w:cstheme="minorBidi"/>
      <w:szCs w:val="22"/>
    </w:rPr>
  </w:style>
  <w:style w:type="paragraph" w:styleId="Koptekst">
    <w:name w:val="header"/>
    <w:basedOn w:val="Standaard"/>
    <w:link w:val="KoptekstChar"/>
    <w:uiPriority w:val="99"/>
    <w:unhideWhenUsed/>
    <w:rsid w:val="00924B7B"/>
    <w:pPr>
      <w:tabs>
        <w:tab w:val="center" w:pos="4536"/>
        <w:tab w:val="right" w:pos="9072"/>
      </w:tabs>
    </w:pPr>
  </w:style>
  <w:style w:type="character" w:customStyle="1" w:styleId="KoptekstChar">
    <w:name w:val="Koptekst Char"/>
    <w:basedOn w:val="Standaardalinea-lettertype"/>
    <w:link w:val="Koptekst"/>
    <w:uiPriority w:val="99"/>
    <w:rsid w:val="00924B7B"/>
    <w:rPr>
      <w:rFonts w:ascii="Arial" w:eastAsia="Times New Roman" w:hAnsi="Arial"/>
      <w:lang w:eastAsia="en-US"/>
    </w:rPr>
  </w:style>
  <w:style w:type="paragraph" w:styleId="Voettekst">
    <w:name w:val="footer"/>
    <w:basedOn w:val="Standaard"/>
    <w:link w:val="VoettekstChar"/>
    <w:uiPriority w:val="99"/>
    <w:unhideWhenUsed/>
    <w:rsid w:val="00924B7B"/>
    <w:pPr>
      <w:tabs>
        <w:tab w:val="center" w:pos="4536"/>
        <w:tab w:val="right" w:pos="9072"/>
      </w:tabs>
    </w:pPr>
  </w:style>
  <w:style w:type="character" w:customStyle="1" w:styleId="VoettekstChar">
    <w:name w:val="Voettekst Char"/>
    <w:basedOn w:val="Standaardalinea-lettertype"/>
    <w:link w:val="Voettekst"/>
    <w:uiPriority w:val="99"/>
    <w:rsid w:val="00924B7B"/>
    <w:rPr>
      <w:rFonts w:ascii="Arial" w:eastAsia="Times New Roman" w:hAnsi="Arial"/>
      <w:lang w:eastAsia="en-US"/>
    </w:rPr>
  </w:style>
  <w:style w:type="paragraph" w:styleId="Documentstructuur">
    <w:name w:val="Document Map"/>
    <w:basedOn w:val="Standaard"/>
    <w:link w:val="DocumentstructuurChar"/>
    <w:uiPriority w:val="99"/>
    <w:semiHidden/>
    <w:unhideWhenUsed/>
    <w:rsid w:val="005F6812"/>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5F6812"/>
    <w:rPr>
      <w:rFonts w:ascii="Tahoma" w:eastAsia="Times New Roman" w:hAnsi="Tahoma" w:cs="Tahoma"/>
      <w:sz w:val="16"/>
      <w:szCs w:val="16"/>
      <w:lang w:eastAsia="en-US"/>
    </w:rPr>
  </w:style>
  <w:style w:type="paragraph" w:customStyle="1" w:styleId="Default">
    <w:name w:val="Default"/>
    <w:rsid w:val="001D0A06"/>
    <w:pPr>
      <w:autoSpaceDE w:val="0"/>
      <w:autoSpaceDN w:val="0"/>
      <w:adjustRightInd w:val="0"/>
    </w:pPr>
    <w:rPr>
      <w:rFonts w:ascii="Verdana" w:hAnsi="Verdana" w:cs="Verdana"/>
      <w:color w:val="000000"/>
      <w:sz w:val="24"/>
      <w:szCs w:val="24"/>
    </w:rPr>
  </w:style>
  <w:style w:type="character" w:customStyle="1" w:styleId="LijstalineaChar">
    <w:name w:val="Lijstalinea Char"/>
    <w:link w:val="Lijstalinea"/>
    <w:qFormat/>
    <w:locked/>
    <w:rsid w:val="00274DCC"/>
    <w:rPr>
      <w:sz w:val="22"/>
      <w:szCs w:val="22"/>
      <w:lang w:eastAsia="en-US"/>
    </w:rPr>
  </w:style>
  <w:style w:type="character" w:styleId="Verwijzingopmerking">
    <w:name w:val="annotation reference"/>
    <w:basedOn w:val="Standaardalinea-lettertype"/>
    <w:uiPriority w:val="99"/>
    <w:semiHidden/>
    <w:unhideWhenUsed/>
    <w:rsid w:val="000A28EC"/>
    <w:rPr>
      <w:sz w:val="16"/>
      <w:szCs w:val="16"/>
    </w:rPr>
  </w:style>
  <w:style w:type="paragraph" w:styleId="Tekstopmerking">
    <w:name w:val="annotation text"/>
    <w:basedOn w:val="Standaard"/>
    <w:link w:val="TekstopmerkingChar"/>
    <w:uiPriority w:val="99"/>
    <w:unhideWhenUsed/>
    <w:rsid w:val="000A28EC"/>
  </w:style>
  <w:style w:type="character" w:customStyle="1" w:styleId="TekstopmerkingChar">
    <w:name w:val="Tekst opmerking Char"/>
    <w:basedOn w:val="Standaardalinea-lettertype"/>
    <w:link w:val="Tekstopmerking"/>
    <w:uiPriority w:val="99"/>
    <w:rsid w:val="000A28EC"/>
    <w:rPr>
      <w:rFonts w:ascii="Arial" w:eastAsia="Times New Roman" w:hAnsi="Arial"/>
      <w:lang w:eastAsia="en-US"/>
    </w:rPr>
  </w:style>
  <w:style w:type="paragraph" w:styleId="Onderwerpvanopmerking">
    <w:name w:val="annotation subject"/>
    <w:basedOn w:val="Tekstopmerking"/>
    <w:next w:val="Tekstopmerking"/>
    <w:link w:val="OnderwerpvanopmerkingChar"/>
    <w:uiPriority w:val="99"/>
    <w:semiHidden/>
    <w:unhideWhenUsed/>
    <w:rsid w:val="000A28EC"/>
    <w:rPr>
      <w:b/>
      <w:bCs/>
    </w:rPr>
  </w:style>
  <w:style w:type="character" w:customStyle="1" w:styleId="OnderwerpvanopmerkingChar">
    <w:name w:val="Onderwerp van opmerking Char"/>
    <w:basedOn w:val="TekstopmerkingChar"/>
    <w:link w:val="Onderwerpvanopmerking"/>
    <w:uiPriority w:val="99"/>
    <w:semiHidden/>
    <w:rsid w:val="000A28EC"/>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3988">
      <w:bodyDiv w:val="1"/>
      <w:marLeft w:val="0"/>
      <w:marRight w:val="0"/>
      <w:marTop w:val="0"/>
      <w:marBottom w:val="0"/>
      <w:divBdr>
        <w:top w:val="none" w:sz="0" w:space="0" w:color="auto"/>
        <w:left w:val="none" w:sz="0" w:space="0" w:color="auto"/>
        <w:bottom w:val="none" w:sz="0" w:space="0" w:color="auto"/>
        <w:right w:val="none" w:sz="0" w:space="0" w:color="auto"/>
      </w:divBdr>
    </w:div>
    <w:div w:id="91434439">
      <w:bodyDiv w:val="1"/>
      <w:marLeft w:val="0"/>
      <w:marRight w:val="0"/>
      <w:marTop w:val="0"/>
      <w:marBottom w:val="0"/>
      <w:divBdr>
        <w:top w:val="none" w:sz="0" w:space="0" w:color="auto"/>
        <w:left w:val="none" w:sz="0" w:space="0" w:color="auto"/>
        <w:bottom w:val="none" w:sz="0" w:space="0" w:color="auto"/>
        <w:right w:val="none" w:sz="0" w:space="0" w:color="auto"/>
      </w:divBdr>
    </w:div>
    <w:div w:id="106506506">
      <w:bodyDiv w:val="1"/>
      <w:marLeft w:val="0"/>
      <w:marRight w:val="0"/>
      <w:marTop w:val="0"/>
      <w:marBottom w:val="0"/>
      <w:divBdr>
        <w:top w:val="none" w:sz="0" w:space="0" w:color="auto"/>
        <w:left w:val="none" w:sz="0" w:space="0" w:color="auto"/>
        <w:bottom w:val="none" w:sz="0" w:space="0" w:color="auto"/>
        <w:right w:val="none" w:sz="0" w:space="0" w:color="auto"/>
      </w:divBdr>
    </w:div>
    <w:div w:id="175848811">
      <w:bodyDiv w:val="1"/>
      <w:marLeft w:val="0"/>
      <w:marRight w:val="0"/>
      <w:marTop w:val="0"/>
      <w:marBottom w:val="0"/>
      <w:divBdr>
        <w:top w:val="none" w:sz="0" w:space="0" w:color="auto"/>
        <w:left w:val="none" w:sz="0" w:space="0" w:color="auto"/>
        <w:bottom w:val="none" w:sz="0" w:space="0" w:color="auto"/>
        <w:right w:val="none" w:sz="0" w:space="0" w:color="auto"/>
      </w:divBdr>
    </w:div>
    <w:div w:id="207109914">
      <w:bodyDiv w:val="1"/>
      <w:marLeft w:val="0"/>
      <w:marRight w:val="0"/>
      <w:marTop w:val="0"/>
      <w:marBottom w:val="0"/>
      <w:divBdr>
        <w:top w:val="none" w:sz="0" w:space="0" w:color="auto"/>
        <w:left w:val="none" w:sz="0" w:space="0" w:color="auto"/>
        <w:bottom w:val="none" w:sz="0" w:space="0" w:color="auto"/>
        <w:right w:val="none" w:sz="0" w:space="0" w:color="auto"/>
      </w:divBdr>
    </w:div>
    <w:div w:id="522479712">
      <w:bodyDiv w:val="1"/>
      <w:marLeft w:val="0"/>
      <w:marRight w:val="0"/>
      <w:marTop w:val="0"/>
      <w:marBottom w:val="0"/>
      <w:divBdr>
        <w:top w:val="none" w:sz="0" w:space="0" w:color="auto"/>
        <w:left w:val="none" w:sz="0" w:space="0" w:color="auto"/>
        <w:bottom w:val="none" w:sz="0" w:space="0" w:color="auto"/>
        <w:right w:val="none" w:sz="0" w:space="0" w:color="auto"/>
      </w:divBdr>
    </w:div>
    <w:div w:id="605115758">
      <w:bodyDiv w:val="1"/>
      <w:marLeft w:val="0"/>
      <w:marRight w:val="0"/>
      <w:marTop w:val="0"/>
      <w:marBottom w:val="0"/>
      <w:divBdr>
        <w:top w:val="none" w:sz="0" w:space="0" w:color="auto"/>
        <w:left w:val="none" w:sz="0" w:space="0" w:color="auto"/>
        <w:bottom w:val="none" w:sz="0" w:space="0" w:color="auto"/>
        <w:right w:val="none" w:sz="0" w:space="0" w:color="auto"/>
      </w:divBdr>
    </w:div>
    <w:div w:id="741492685">
      <w:bodyDiv w:val="1"/>
      <w:marLeft w:val="0"/>
      <w:marRight w:val="0"/>
      <w:marTop w:val="0"/>
      <w:marBottom w:val="0"/>
      <w:divBdr>
        <w:top w:val="none" w:sz="0" w:space="0" w:color="auto"/>
        <w:left w:val="none" w:sz="0" w:space="0" w:color="auto"/>
        <w:bottom w:val="none" w:sz="0" w:space="0" w:color="auto"/>
        <w:right w:val="none" w:sz="0" w:space="0" w:color="auto"/>
      </w:divBdr>
    </w:div>
    <w:div w:id="931857069">
      <w:bodyDiv w:val="1"/>
      <w:marLeft w:val="0"/>
      <w:marRight w:val="0"/>
      <w:marTop w:val="0"/>
      <w:marBottom w:val="0"/>
      <w:divBdr>
        <w:top w:val="none" w:sz="0" w:space="0" w:color="auto"/>
        <w:left w:val="none" w:sz="0" w:space="0" w:color="auto"/>
        <w:bottom w:val="none" w:sz="0" w:space="0" w:color="auto"/>
        <w:right w:val="none" w:sz="0" w:space="0" w:color="auto"/>
      </w:divBdr>
    </w:div>
    <w:div w:id="1075786357">
      <w:bodyDiv w:val="1"/>
      <w:marLeft w:val="0"/>
      <w:marRight w:val="0"/>
      <w:marTop w:val="0"/>
      <w:marBottom w:val="0"/>
      <w:divBdr>
        <w:top w:val="none" w:sz="0" w:space="0" w:color="auto"/>
        <w:left w:val="none" w:sz="0" w:space="0" w:color="auto"/>
        <w:bottom w:val="none" w:sz="0" w:space="0" w:color="auto"/>
        <w:right w:val="none" w:sz="0" w:space="0" w:color="auto"/>
      </w:divBdr>
    </w:div>
    <w:div w:id="1127092289">
      <w:bodyDiv w:val="1"/>
      <w:marLeft w:val="0"/>
      <w:marRight w:val="0"/>
      <w:marTop w:val="0"/>
      <w:marBottom w:val="0"/>
      <w:divBdr>
        <w:top w:val="none" w:sz="0" w:space="0" w:color="auto"/>
        <w:left w:val="none" w:sz="0" w:space="0" w:color="auto"/>
        <w:bottom w:val="none" w:sz="0" w:space="0" w:color="auto"/>
        <w:right w:val="none" w:sz="0" w:space="0" w:color="auto"/>
      </w:divBdr>
    </w:div>
    <w:div w:id="1374576351">
      <w:bodyDiv w:val="1"/>
      <w:marLeft w:val="0"/>
      <w:marRight w:val="0"/>
      <w:marTop w:val="0"/>
      <w:marBottom w:val="0"/>
      <w:divBdr>
        <w:top w:val="none" w:sz="0" w:space="0" w:color="auto"/>
        <w:left w:val="none" w:sz="0" w:space="0" w:color="auto"/>
        <w:bottom w:val="none" w:sz="0" w:space="0" w:color="auto"/>
        <w:right w:val="none" w:sz="0" w:space="0" w:color="auto"/>
      </w:divBdr>
    </w:div>
    <w:div w:id="1384331616">
      <w:bodyDiv w:val="1"/>
      <w:marLeft w:val="0"/>
      <w:marRight w:val="0"/>
      <w:marTop w:val="0"/>
      <w:marBottom w:val="0"/>
      <w:divBdr>
        <w:top w:val="none" w:sz="0" w:space="0" w:color="auto"/>
        <w:left w:val="none" w:sz="0" w:space="0" w:color="auto"/>
        <w:bottom w:val="none" w:sz="0" w:space="0" w:color="auto"/>
        <w:right w:val="none" w:sz="0" w:space="0" w:color="auto"/>
      </w:divBdr>
    </w:div>
    <w:div w:id="1620137643">
      <w:bodyDiv w:val="1"/>
      <w:marLeft w:val="0"/>
      <w:marRight w:val="0"/>
      <w:marTop w:val="0"/>
      <w:marBottom w:val="0"/>
      <w:divBdr>
        <w:top w:val="none" w:sz="0" w:space="0" w:color="auto"/>
        <w:left w:val="none" w:sz="0" w:space="0" w:color="auto"/>
        <w:bottom w:val="none" w:sz="0" w:space="0" w:color="auto"/>
        <w:right w:val="none" w:sz="0" w:space="0" w:color="auto"/>
      </w:divBdr>
    </w:div>
    <w:div w:id="1780370365">
      <w:bodyDiv w:val="1"/>
      <w:marLeft w:val="0"/>
      <w:marRight w:val="0"/>
      <w:marTop w:val="0"/>
      <w:marBottom w:val="0"/>
      <w:divBdr>
        <w:top w:val="none" w:sz="0" w:space="0" w:color="auto"/>
        <w:left w:val="none" w:sz="0" w:space="0" w:color="auto"/>
        <w:bottom w:val="none" w:sz="0" w:space="0" w:color="auto"/>
        <w:right w:val="none" w:sz="0" w:space="0" w:color="auto"/>
      </w:divBdr>
    </w:div>
    <w:div w:id="1831631649">
      <w:bodyDiv w:val="1"/>
      <w:marLeft w:val="0"/>
      <w:marRight w:val="0"/>
      <w:marTop w:val="0"/>
      <w:marBottom w:val="0"/>
      <w:divBdr>
        <w:top w:val="none" w:sz="0" w:space="0" w:color="auto"/>
        <w:left w:val="none" w:sz="0" w:space="0" w:color="auto"/>
        <w:bottom w:val="none" w:sz="0" w:space="0" w:color="auto"/>
        <w:right w:val="none" w:sz="0" w:space="0" w:color="auto"/>
      </w:divBdr>
    </w:div>
    <w:div w:id="1876576876">
      <w:bodyDiv w:val="1"/>
      <w:marLeft w:val="0"/>
      <w:marRight w:val="0"/>
      <w:marTop w:val="0"/>
      <w:marBottom w:val="0"/>
      <w:divBdr>
        <w:top w:val="none" w:sz="0" w:space="0" w:color="auto"/>
        <w:left w:val="none" w:sz="0" w:space="0" w:color="auto"/>
        <w:bottom w:val="none" w:sz="0" w:space="0" w:color="auto"/>
        <w:right w:val="none" w:sz="0" w:space="0" w:color="auto"/>
      </w:divBdr>
    </w:div>
    <w:div w:id="205383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B6D75CF51732F459F8548D0E501CC0A" ma:contentTypeVersion="4" ma:contentTypeDescription="Een nieuw document maken." ma:contentTypeScope="" ma:versionID="53d25a9ba8db452013de5dee78825585">
  <xsd:schema xmlns:xsd="http://www.w3.org/2001/XMLSchema" xmlns:xs="http://www.w3.org/2001/XMLSchema" xmlns:p="http://schemas.microsoft.com/office/2006/metadata/properties" xmlns:ns2="413f23ab-ba6c-4cd0-bcc5-4fb79c666cd8" targetNamespace="http://schemas.microsoft.com/office/2006/metadata/properties" ma:root="true" ma:fieldsID="ada08d6d5eb1ffb96df073b0976622bd" ns2:_="">
    <xsd:import namespace="413f23ab-ba6c-4cd0-bcc5-4fb79c666c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f23ab-ba6c-4cd0-bcc5-4fb79c666c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31E0E-BA1A-4302-8DC8-6F50F1588D95}">
  <ds:schemaRefs>
    <ds:schemaRef ds:uri="http://schemas.openxmlformats.org/officeDocument/2006/bibliography"/>
  </ds:schemaRefs>
</ds:datastoreItem>
</file>

<file path=customXml/itemProps2.xml><?xml version="1.0" encoding="utf-8"?>
<ds:datastoreItem xmlns:ds="http://schemas.openxmlformats.org/officeDocument/2006/customXml" ds:itemID="{7A73605C-C140-4B1A-BCCB-2BEF4BD6AE86}">
  <ds:schemaRefs>
    <ds:schemaRef ds:uri="http://schemas.microsoft.com/office/2006/metadata/longProperties"/>
  </ds:schemaRefs>
</ds:datastoreItem>
</file>

<file path=customXml/itemProps3.xml><?xml version="1.0" encoding="utf-8"?>
<ds:datastoreItem xmlns:ds="http://schemas.openxmlformats.org/officeDocument/2006/customXml" ds:itemID="{4D943167-FF4D-45BC-B632-2E69370D0A43}">
  <ds:schemaRefs>
    <ds:schemaRef ds:uri="http://schemas.microsoft.com/sharepoint/v3/contenttype/forms"/>
  </ds:schemaRefs>
</ds:datastoreItem>
</file>

<file path=customXml/itemProps4.xml><?xml version="1.0" encoding="utf-8"?>
<ds:datastoreItem xmlns:ds="http://schemas.openxmlformats.org/officeDocument/2006/customXml" ds:itemID="{1F14998F-8F41-43E1-835D-10CFE5B53884}">
  <ds:schemaRefs>
    <ds:schemaRef ds:uri="http://schemas.microsoft.com/office/2006/metadata/properties"/>
  </ds:schemaRefs>
</ds:datastoreItem>
</file>

<file path=customXml/itemProps5.xml><?xml version="1.0" encoding="utf-8"?>
<ds:datastoreItem xmlns:ds="http://schemas.openxmlformats.org/officeDocument/2006/customXml" ds:itemID="{64E2B88B-C76D-4A4A-A349-93008835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f23ab-ba6c-4cd0-bcc5-4fb79c666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867</Words>
  <Characters>4773</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Raamovereenkomst</vt:lpstr>
    </vt:vector>
  </TitlesOfParts>
  <Company>Pro Mereor</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47</cp:revision>
  <dcterms:created xsi:type="dcterms:W3CDTF">2013-03-20T15:34:00Z</dcterms:created>
  <dcterms:modified xsi:type="dcterms:W3CDTF">2022-03-11T06:51:00Z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0x010100EB6D75CF51732F459F8548D0E501CC0A</vt:lpwstr>
  </property>
  <property fmtid="{D5CDD505-2E9C-101B-9397-08002B2CF9AE}" pid="8" name="Order">
    <vt:r8>86700</vt:r8>
  </property>
  <property fmtid="{D5CDD505-2E9C-101B-9397-08002B2CF9AE}" pid="9" name="FileDirRef">
    <vt:lpwstr>projecten/asko/ict/Projectadministratie/TA/O/08. Overeenkomst</vt:lpwstr>
  </property>
  <property fmtid="{D5CDD505-2E9C-101B-9397-08002B2CF9AE}" pid="10" name="FileLeafRef">
    <vt:lpwstr>Raamovereenkomst enkele partij .docx</vt:lpwstr>
  </property>
  <property fmtid="{D5CDD505-2E9C-101B-9397-08002B2CF9AE}" pid="11" name="FSObjType">
    <vt:lpwstr>0</vt:lpwstr>
  </property>
</Properties>
</file>